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BB" w:rsidRDefault="00003EBB" w:rsidP="00003E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003EBB" w:rsidRDefault="00003EBB" w:rsidP="00003EB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реализации муниципальной программы «Развития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Чувашско-Дрожжановском</w:t>
      </w:r>
      <w:proofErr w:type="spellEnd"/>
    </w:p>
    <w:p w:rsidR="00003EBB" w:rsidRDefault="00003EBB" w:rsidP="00003EB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сельском поселении Дрожжановского муниципального района</w:t>
      </w:r>
    </w:p>
    <w:p w:rsidR="00003EBB" w:rsidRDefault="00003EBB" w:rsidP="00003EBB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Республики Татарстан 2017- 2021 годы»</w:t>
      </w:r>
    </w:p>
    <w:p w:rsidR="00003EBB" w:rsidRDefault="00003EBB" w:rsidP="00003EBB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</w:t>
      </w:r>
      <w:r>
        <w:rPr>
          <w:rFonts w:eastAsia="Times New Roman"/>
          <w:sz w:val="26"/>
          <w:szCs w:val="26"/>
          <w:lang w:eastAsia="ru-RU"/>
        </w:rPr>
        <w:t xml:space="preserve">Основной целью программы является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>
        <w:rPr>
          <w:rFonts w:eastAsia="Times New Roman"/>
          <w:sz w:val="26"/>
          <w:szCs w:val="26"/>
          <w:lang w:eastAsia="ru-RU"/>
        </w:rPr>
        <w:t>Чувашско</w:t>
      </w:r>
      <w:proofErr w:type="spellEnd"/>
      <w:r>
        <w:rPr>
          <w:rFonts w:eastAsia="Times New Roman"/>
          <w:sz w:val="26"/>
          <w:szCs w:val="26"/>
          <w:lang w:eastAsia="ru-RU"/>
        </w:rPr>
        <w:t>-Дрожжановского</w:t>
      </w:r>
      <w:r>
        <w:rPr>
          <w:rFonts w:eastAsia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- обеспечение конкурентоспособности субъектов малого и среднего предпринимательства; 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- оказание поддержки субъектам малого и среднего предпринимательства </w:t>
      </w:r>
      <w:proofErr w:type="spellStart"/>
      <w:r>
        <w:rPr>
          <w:rFonts w:eastAsia="Times New Roman"/>
          <w:sz w:val="26"/>
          <w:szCs w:val="26"/>
          <w:lang w:eastAsia="ru-RU"/>
        </w:rPr>
        <w:t>Чувашско</w:t>
      </w:r>
      <w:proofErr w:type="spellEnd"/>
      <w:r>
        <w:rPr>
          <w:rFonts w:eastAsia="Times New Roman"/>
          <w:sz w:val="26"/>
          <w:szCs w:val="26"/>
          <w:lang w:eastAsia="ru-RU"/>
        </w:rPr>
        <w:t>-Дрожжановского</w:t>
      </w:r>
      <w:r>
        <w:rPr>
          <w:rFonts w:eastAsia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-  увеличение количества субъектов малого и среднего предпринимательства; 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- обеспечение занятости населения и развитие </w:t>
      </w:r>
      <w:proofErr w:type="spellStart"/>
      <w:r>
        <w:rPr>
          <w:rFonts w:eastAsia="Times New Roman"/>
          <w:sz w:val="26"/>
          <w:szCs w:val="26"/>
          <w:lang w:eastAsia="ru-RU"/>
        </w:rPr>
        <w:t>самозанятости</w:t>
      </w:r>
      <w:proofErr w:type="spellEnd"/>
      <w:r>
        <w:rPr>
          <w:rFonts w:eastAsia="Times New Roman"/>
          <w:sz w:val="26"/>
          <w:szCs w:val="26"/>
          <w:lang w:eastAsia="ru-RU"/>
        </w:rPr>
        <w:t>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     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003EBB" w:rsidRDefault="00003EBB" w:rsidP="00003EBB">
      <w:pPr>
        <w:pStyle w:val="a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>
        <w:rPr>
          <w:rFonts w:eastAsia="Times New Roman"/>
          <w:sz w:val="26"/>
          <w:szCs w:val="26"/>
          <w:lang w:eastAsia="ru-RU"/>
        </w:rPr>
        <w:t>Чувашско</w:t>
      </w:r>
      <w:proofErr w:type="spellEnd"/>
      <w:r>
        <w:rPr>
          <w:rFonts w:eastAsia="Times New Roman"/>
          <w:sz w:val="26"/>
          <w:szCs w:val="26"/>
          <w:lang w:eastAsia="ru-RU"/>
        </w:rPr>
        <w:t>-Дрожжановского</w:t>
      </w:r>
      <w:r>
        <w:rPr>
          <w:rFonts w:eastAsia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003EBB" w:rsidRDefault="00003EBB" w:rsidP="00003EBB">
      <w:pPr>
        <w:pStyle w:val="a3"/>
        <w:spacing w:after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   Задачи Программы: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     - повышение конкурентоспособности и инвестиционной привлекательности малого и среднего предпринимательства;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     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     - имущественная поддержка субъектов малого и среднего предпринимательства;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     - информационная поддержка субъектов малого и среднего предпринимательства;</w:t>
      </w:r>
    </w:p>
    <w:p w:rsidR="00003EBB" w:rsidRDefault="00003EBB" w:rsidP="00003EBB">
      <w:pPr>
        <w:pStyle w:val="a3"/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     - консультационная и организационная поддержка субъектов малого и среднего предпринимательства.</w:t>
      </w:r>
    </w:p>
    <w:p w:rsidR="00003EBB" w:rsidRDefault="00003EBB" w:rsidP="00003EBB">
      <w:pPr>
        <w:pStyle w:val="a3"/>
        <w:spacing w:after="0"/>
        <w:rPr>
          <w:rFonts w:eastAsia="Times New Roman"/>
          <w:sz w:val="26"/>
          <w:szCs w:val="26"/>
          <w:lang w:eastAsia="ru-RU"/>
        </w:rPr>
      </w:pPr>
    </w:p>
    <w:p w:rsidR="00003EBB" w:rsidRDefault="00003EBB" w:rsidP="00003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Малое и среднее предпринимательство играет важную роль в решении экономических и социальных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-Дрожжановского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-Дрожжановского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района.                                   </w:t>
      </w:r>
    </w:p>
    <w:p w:rsidR="00003EBB" w:rsidRDefault="00003EBB" w:rsidP="000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Чувашско-Дрожжановском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Дрожжановского муниципального района зарегистрировано 5 крестьянско-фермерского хозяйства   и 5   индивидуальных предпринимателей. </w:t>
      </w:r>
    </w:p>
    <w:p w:rsidR="00003EBB" w:rsidRDefault="00003EBB" w:rsidP="0000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вид деятельности субъектов малого и среднего предпринимательства: смешенное сельское хозяйство, </w:t>
      </w:r>
      <w:r>
        <w:rPr>
          <w:rFonts w:ascii="Times New Roman" w:hAnsi="Times New Roman" w:cs="Times New Roman"/>
          <w:sz w:val="26"/>
          <w:szCs w:val="26"/>
        </w:rPr>
        <w:t>торговля розничная в неспециализированных магазинах, торговля розничная хлебом и хлебобулочными изделиями и кондитерскими изделиями в специализированных магазинах, разведение молочного крупного рогатого скота, производство сырого молока, выращивание однолетних культур, разведение сельскохозяйственной птицы, 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группировки, Деятельность автомобильного грузового транспорта и услуги по перевозкам.</w:t>
      </w:r>
    </w:p>
    <w:p w:rsidR="00003EBB" w:rsidRDefault="00003EBB" w:rsidP="00003EBB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003EBB" w:rsidRDefault="00003EBB" w:rsidP="00003E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Программы развития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Чувашско-Дрожжановском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Дрожжановского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2017-2021 годы </w:t>
      </w:r>
    </w:p>
    <w:tbl>
      <w:tblPr>
        <w:tblW w:w="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05"/>
        <w:gridCol w:w="1393"/>
        <w:gridCol w:w="1420"/>
        <w:gridCol w:w="1131"/>
        <w:gridCol w:w="566"/>
        <w:gridCol w:w="707"/>
        <w:gridCol w:w="566"/>
        <w:gridCol w:w="565"/>
        <w:gridCol w:w="13"/>
        <w:gridCol w:w="552"/>
        <w:gridCol w:w="15"/>
        <w:gridCol w:w="542"/>
        <w:gridCol w:w="8"/>
        <w:gridCol w:w="80"/>
        <w:gridCol w:w="1638"/>
      </w:tblGrid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52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003EBB" w:rsidRDefault="000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003EBB" w:rsidRDefault="000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BB" w:rsidTr="00003EBB">
        <w:trPr>
          <w:jc w:val="center"/>
        </w:trPr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учета их мнения по вопросам развития малого и среднего предпринимательства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неком-мерческих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общественных объединений пред-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выработке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предложе-ний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развития малого и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trHeight w:val="1095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деятельности заготовительной продукции, производимых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-производителями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 устойчивому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малого и среднего предпринимательства в сельском хозяйстве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СМСП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2.Финансовая поддержка субъектов малого и среднего предпринимательства</w:t>
            </w:r>
          </w:p>
        </w:tc>
      </w:tr>
      <w:tr w:rsidR="00003EBB" w:rsidTr="00003EBB">
        <w:trPr>
          <w:trHeight w:val="2475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2.1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части затрат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товарами  повседневного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спроса малочисленные и отдаленные населенные пункты 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trHeight w:val="1083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trHeight w:val="1943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субъектов малого предпринимательства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молодежного предпринимательства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 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конкурсе предпринимателей Дрожжановского муниципального района «Лучший предприниматель года» 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на информационных стендах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порядок регистрации юридических лиц и индивидуальных предпринимателей;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законодательство в сфере предпринимательства;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поддержка в сфере предпринимательства;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анонс;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полезная информация.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условий кредитования предпринимательства на информационных стендах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4672/063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4672 Сбербанка России ОАО</w:t>
            </w:r>
          </w:p>
        </w:tc>
      </w:tr>
      <w:tr w:rsidR="00003EBB" w:rsidTr="00003EBB">
        <w:trPr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 развитие консультационной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развитию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trHeight w:val="1481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субъектам малого и среднего предпринимательства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3EBB" w:rsidTr="00003EBB">
        <w:trPr>
          <w:trHeight w:val="634"/>
          <w:jc w:val="center"/>
        </w:trPr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003EBB" w:rsidTr="00003EBB">
        <w:trPr>
          <w:trHeight w:val="1517"/>
          <w:jc w:val="center"/>
        </w:trPr>
        <w:tc>
          <w:tcPr>
            <w:tcW w:w="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интересов СМСП</w:t>
            </w:r>
          </w:p>
        </w:tc>
        <w:tc>
          <w:tcPr>
            <w:tcW w:w="11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EBB" w:rsidRDefault="00003E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3EBB" w:rsidRDefault="0000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3EBB" w:rsidRDefault="000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003EBB" w:rsidRDefault="00003EBB" w:rsidP="00003EBB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3EBB" w:rsidRDefault="00003EBB" w:rsidP="00003EB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рамках реализации данной программы в 2020 году реализованы не все запланированные мероприятия, не достигнуты плановые значения.</w:t>
      </w:r>
    </w:p>
    <w:p w:rsidR="00003EBB" w:rsidRDefault="00003EBB" w:rsidP="00003EBB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003EBB" w:rsidRDefault="00003EBB" w:rsidP="00003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-Дрожжановского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03EBB" w:rsidRDefault="00003EBB" w:rsidP="00003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Дрожжановского муниципального района</w:t>
      </w:r>
    </w:p>
    <w:p w:rsidR="00003EBB" w:rsidRDefault="00003EBB" w:rsidP="00003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В.В.Землемеров</w:t>
      </w:r>
      <w:bookmarkStart w:id="0" w:name="_GoBack"/>
      <w:bookmarkEnd w:id="0"/>
    </w:p>
    <w:p w:rsidR="00003EBB" w:rsidRDefault="00003EBB" w:rsidP="00003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EBB" w:rsidRDefault="00003EBB" w:rsidP="00003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p w:rsidR="00003EBB" w:rsidRDefault="00003EBB" w:rsidP="00003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p w:rsidR="00003EBB" w:rsidRDefault="00003EBB" w:rsidP="00003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</w:p>
    <w:p w:rsidR="000A3AEE" w:rsidRDefault="000A3AEE"/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B"/>
    <w:rsid w:val="00003EBB"/>
    <w:rsid w:val="000A3AEE"/>
    <w:rsid w:val="001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4DE5-C91E-446F-AE8B-10E089D5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B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3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2021-02-20T13:15:00Z</dcterms:created>
  <dcterms:modified xsi:type="dcterms:W3CDTF">2021-02-20T13:18:00Z</dcterms:modified>
</cp:coreProperties>
</file>