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3"/>
        <w:gridCol w:w="222"/>
        <w:gridCol w:w="222"/>
      </w:tblGrid>
      <w:tr w:rsidR="00EC2855" w:rsidRPr="00200ADA" w:rsidTr="00EC2855">
        <w:tc>
          <w:tcPr>
            <w:tcW w:w="10053" w:type="dxa"/>
            <w:tcBorders>
              <w:top w:val="nil"/>
              <w:left w:val="nil"/>
              <w:bottom w:val="nil"/>
              <w:right w:val="nil"/>
            </w:tcBorders>
          </w:tcPr>
          <w:p w:rsidR="00EC2855" w:rsidRDefault="00EC2855" w:rsidP="0030581E">
            <w:pPr>
              <w:rPr>
                <w:sz w:val="16"/>
                <w:szCs w:val="16"/>
                <w:lang w:val="tt-RU"/>
              </w:rPr>
            </w:pPr>
          </w:p>
          <w:p w:rsidR="00EC2855" w:rsidRPr="00CC17E0" w:rsidRDefault="00EC2855" w:rsidP="0030581E">
            <w:pPr>
              <w:rPr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>
              <w:rPr>
                <w:sz w:val="16"/>
                <w:szCs w:val="16"/>
                <w:lang w:val="tt-RU"/>
              </w:rPr>
              <w:t xml:space="preserve">                                                           </w:t>
            </w: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 w:rsidRPr="00CC17E0">
              <w:rPr>
                <w:sz w:val="16"/>
                <w:szCs w:val="16"/>
                <w:lang w:val="tt-RU"/>
              </w:rPr>
              <w:t>Тел.: 8(84375)3-72-48, 8(84375)3-72-23, факс: 8(84375)3-72-48,</w:t>
            </w:r>
            <w:r w:rsidRPr="00CC17E0">
              <w:rPr>
                <w:lang w:val="tt-RU"/>
              </w:rPr>
              <w:t xml:space="preserve"> </w:t>
            </w:r>
            <w:hyperlink r:id="rId4" w:history="1">
              <w:r w:rsidRPr="00CC17E0">
                <w:rPr>
                  <w:rStyle w:val="a3"/>
                  <w:color w:val="000000"/>
                  <w:sz w:val="16"/>
                  <w:szCs w:val="16"/>
                </w:rPr>
                <w:t>Chuvd.Drz@tatar.ru</w:t>
              </w:r>
            </w:hyperlink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EC2855" w:rsidRPr="00200ADA" w:rsidRDefault="00EC2855" w:rsidP="0030581E">
            <w:pPr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EC2855" w:rsidRPr="00200ADA" w:rsidRDefault="00EC2855" w:rsidP="003058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C2855" w:rsidRPr="00200ADA" w:rsidTr="00EC2855">
        <w:tc>
          <w:tcPr>
            <w:tcW w:w="10497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C2855" w:rsidRPr="00200ADA" w:rsidRDefault="00EC2855" w:rsidP="0030581E">
            <w:pPr>
              <w:jc w:val="center"/>
              <w:rPr>
                <w:b/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XSpec="center" w:tblpY="-3135"/>
        <w:tblOverlap w:val="never"/>
        <w:tblW w:w="9837" w:type="dxa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EC2855" w:rsidRPr="00CC17E0" w:rsidTr="00EC2855">
        <w:trPr>
          <w:trHeight w:val="2268"/>
        </w:trPr>
        <w:tc>
          <w:tcPr>
            <w:tcW w:w="4405" w:type="dxa"/>
            <w:hideMark/>
          </w:tcPr>
          <w:p w:rsidR="00DF207A" w:rsidRDefault="00DF207A" w:rsidP="00EC2855">
            <w:pPr>
              <w:keepNext/>
              <w:spacing w:after="60" w:line="276" w:lineRule="auto"/>
              <w:ind w:left="-108"/>
              <w:jc w:val="center"/>
              <w:outlineLvl w:val="1"/>
              <w:rPr>
                <w:lang w:eastAsia="en-US"/>
              </w:rPr>
            </w:pPr>
          </w:p>
          <w:p w:rsidR="00EC2855" w:rsidRDefault="00EC2855" w:rsidP="00EC2855">
            <w:pPr>
              <w:keepNext/>
              <w:spacing w:after="60" w:line="276" w:lineRule="auto"/>
              <w:ind w:left="-108"/>
              <w:jc w:val="center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ИСПОЛНИТЕЛЬНЫЙ КОМИТЕТ</w:t>
            </w:r>
          </w:p>
          <w:p w:rsidR="00EC2855" w:rsidRDefault="00EC2855" w:rsidP="00EC2855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ЧУВАШСКО-ДРОЖЖАНОВСКОГО СЕЛЬСКОГО ПОСЕЛЕНИЯ ДРОЖЖАНОВСКОГО</w:t>
            </w:r>
          </w:p>
          <w:p w:rsidR="00EC2855" w:rsidRDefault="00EC2855" w:rsidP="00EC2855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МУНИЦИПАЛЬНОГО РАЙОНА</w:t>
            </w:r>
          </w:p>
          <w:p w:rsidR="00EC2855" w:rsidRDefault="00EC2855" w:rsidP="00EC2855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lang w:val="tt-RU" w:eastAsia="en-US"/>
              </w:rPr>
            </w:pPr>
            <w:r>
              <w:rPr>
                <w:lang w:eastAsia="en-US"/>
              </w:rPr>
              <w:t>РЕСПУБЛИКИ ТАТАРСТАН</w:t>
            </w:r>
          </w:p>
          <w:p w:rsidR="00EC2855" w:rsidRDefault="00EC2855" w:rsidP="00EC2855">
            <w:pPr>
              <w:spacing w:line="276" w:lineRule="auto"/>
              <w:rPr>
                <w:sz w:val="16"/>
                <w:szCs w:val="16"/>
                <w:lang w:val="tt-RU" w:eastAsia="en-US"/>
              </w:rPr>
            </w:pPr>
            <w:r>
              <w:rPr>
                <w:sz w:val="16"/>
                <w:szCs w:val="16"/>
                <w:lang w:eastAsia="en-US"/>
              </w:rPr>
              <w:t>Улица Октябрьская, дом 21а,</w:t>
            </w:r>
          </w:p>
          <w:p w:rsidR="00EC2855" w:rsidRDefault="00EC2855" w:rsidP="00EC2855">
            <w:pPr>
              <w:spacing w:line="276" w:lineRule="auto"/>
              <w:rPr>
                <w:sz w:val="16"/>
                <w:szCs w:val="16"/>
                <w:lang w:val="tt-RU" w:eastAsia="en-US"/>
              </w:rPr>
            </w:pPr>
            <w:r>
              <w:rPr>
                <w:sz w:val="16"/>
                <w:szCs w:val="16"/>
                <w:lang w:val="tt-RU" w:eastAsia="en-US"/>
              </w:rPr>
              <w:t>Село Чувашское Дроңңаное, 422485</w:t>
            </w:r>
          </w:p>
        </w:tc>
        <w:tc>
          <w:tcPr>
            <w:tcW w:w="1266" w:type="dxa"/>
          </w:tcPr>
          <w:p w:rsidR="00EC2855" w:rsidRDefault="00EC2855" w:rsidP="00EC2855">
            <w:pPr>
              <w:spacing w:line="276" w:lineRule="auto"/>
              <w:ind w:right="-108"/>
              <w:jc w:val="center"/>
              <w:rPr>
                <w:lang w:eastAsia="en-US"/>
              </w:rPr>
            </w:pPr>
          </w:p>
          <w:p w:rsidR="00EC2855" w:rsidRDefault="00EC2855" w:rsidP="00EC2855">
            <w:pPr>
              <w:spacing w:line="276" w:lineRule="auto"/>
              <w:jc w:val="center"/>
              <w:rPr>
                <w:noProof/>
                <w:color w:val="000000"/>
                <w:lang w:eastAsia="en-US"/>
              </w:rPr>
            </w:pPr>
          </w:p>
        </w:tc>
        <w:tc>
          <w:tcPr>
            <w:tcW w:w="4166" w:type="dxa"/>
            <w:hideMark/>
          </w:tcPr>
          <w:p w:rsidR="00DF207A" w:rsidRDefault="00DF207A" w:rsidP="00EC2855">
            <w:pPr>
              <w:keepNext/>
              <w:spacing w:after="60" w:line="276" w:lineRule="auto"/>
              <w:ind w:right="-108"/>
              <w:jc w:val="center"/>
              <w:outlineLvl w:val="1"/>
              <w:rPr>
                <w:lang w:eastAsia="en-US"/>
              </w:rPr>
            </w:pPr>
          </w:p>
          <w:p w:rsidR="00EC2855" w:rsidRDefault="00EC2855" w:rsidP="00EC2855">
            <w:pPr>
              <w:keepNext/>
              <w:spacing w:after="60" w:line="276" w:lineRule="auto"/>
              <w:ind w:right="-108"/>
              <w:jc w:val="center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ТАТАРСТАН РЕСПУБЛИКАСЫ</w:t>
            </w:r>
          </w:p>
          <w:p w:rsidR="00EC2855" w:rsidRDefault="00EC2855" w:rsidP="00EC2855">
            <w:pPr>
              <w:keepNext/>
              <w:spacing w:after="60" w:line="276" w:lineRule="auto"/>
              <w:ind w:right="-108"/>
              <w:jc w:val="center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 xml:space="preserve"> ЧҮПРӘЛЕ</w:t>
            </w:r>
          </w:p>
          <w:p w:rsidR="00EC2855" w:rsidRDefault="00EC2855" w:rsidP="00EC2855">
            <w:pPr>
              <w:keepNext/>
              <w:spacing w:after="60" w:line="276" w:lineRule="auto"/>
              <w:ind w:right="-108"/>
              <w:jc w:val="center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МУНИЦИПАЛЬ РАЙОНЫ</w:t>
            </w:r>
          </w:p>
          <w:p w:rsidR="00EC2855" w:rsidRDefault="00EC2855" w:rsidP="00EC2855">
            <w:pPr>
              <w:keepNext/>
              <w:spacing w:after="60" w:line="276" w:lineRule="auto"/>
              <w:ind w:right="-108"/>
              <w:jc w:val="center"/>
              <w:outlineLvl w:val="1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ЧУАШ </w:t>
            </w:r>
            <w:r>
              <w:rPr>
                <w:lang w:eastAsia="en-US"/>
              </w:rPr>
              <w:t>ЧҮПРӘЛЕ</w:t>
            </w:r>
            <w:r>
              <w:rPr>
                <w:lang w:val="tt-RU" w:eastAsia="en-US"/>
              </w:rPr>
              <w:t>СЕ</w:t>
            </w:r>
          </w:p>
          <w:p w:rsidR="00EC2855" w:rsidRDefault="00EC2855" w:rsidP="00EC2855">
            <w:pPr>
              <w:spacing w:after="60" w:line="276" w:lineRule="auto"/>
              <w:ind w:right="-108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АВЫЛ ҖИРЛЕГЕ БАШГАРМА</w:t>
            </w:r>
          </w:p>
          <w:p w:rsidR="00EC2855" w:rsidRDefault="00EC2855" w:rsidP="00EC2855">
            <w:pPr>
              <w:spacing w:after="60" w:line="276" w:lineRule="auto"/>
              <w:ind w:right="-108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Октябрь урамы,21нче </w:t>
            </w:r>
            <w:proofErr w:type="spellStart"/>
            <w:r>
              <w:rPr>
                <w:sz w:val="16"/>
                <w:szCs w:val="16"/>
                <w:lang w:eastAsia="en-US"/>
              </w:rPr>
              <w:t>йорт</w:t>
            </w:r>
            <w:proofErr w:type="spellEnd"/>
            <w:r>
              <w:rPr>
                <w:sz w:val="16"/>
                <w:szCs w:val="16"/>
                <w:lang w:eastAsia="en-US"/>
              </w:rPr>
              <w:t>,</w:t>
            </w:r>
          </w:p>
          <w:p w:rsidR="00EC2855" w:rsidRDefault="00EC2855" w:rsidP="00EC2855">
            <w:pPr>
              <w:spacing w:after="60" w:line="276" w:lineRule="auto"/>
              <w:ind w:right="-108"/>
              <w:jc w:val="center"/>
              <w:rPr>
                <w:lang w:val="tt-RU"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Чуаш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val="tt-RU" w:eastAsia="en-US"/>
              </w:rPr>
              <w:t>Чупрелесе авылы,422485</w:t>
            </w:r>
          </w:p>
        </w:tc>
      </w:tr>
    </w:tbl>
    <w:p w:rsidR="00EC2855" w:rsidRDefault="00EC2855" w:rsidP="00EC2855">
      <w:pPr>
        <w:pStyle w:val="1"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bCs w:val="0"/>
          <w:sz w:val="28"/>
        </w:rPr>
        <w:t>ПОСТАНОВЛЕНИЕ</w:t>
      </w:r>
    </w:p>
    <w:p w:rsidR="00EC2855" w:rsidRDefault="00EC2855" w:rsidP="00EC2855">
      <w:pPr>
        <w:rPr>
          <w:rFonts w:ascii="Times New Roman" w:hAnsi="Times New Roman" w:cs="Times New Roman"/>
          <w:sz w:val="28"/>
          <w:szCs w:val="28"/>
        </w:rPr>
      </w:pPr>
    </w:p>
    <w:p w:rsidR="00EC2855" w:rsidRDefault="00EC2855" w:rsidP="00EC285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671B4">
        <w:rPr>
          <w:rFonts w:ascii="Times New Roman" w:hAnsi="Times New Roman" w:cs="Times New Roman"/>
          <w:sz w:val="28"/>
          <w:szCs w:val="28"/>
        </w:rPr>
        <w:t xml:space="preserve"> декабря 2019 года</w:t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</w:r>
      <w:r w:rsidR="001671B4">
        <w:rPr>
          <w:rFonts w:ascii="Times New Roman" w:hAnsi="Times New Roman" w:cs="Times New Roman"/>
          <w:sz w:val="28"/>
          <w:szCs w:val="28"/>
        </w:rPr>
        <w:tab/>
        <w:t xml:space="preserve"> № 8</w:t>
      </w:r>
      <w:bookmarkStart w:id="0" w:name="_GoBack"/>
      <w:bookmarkEnd w:id="0"/>
    </w:p>
    <w:p w:rsidR="00EC2855" w:rsidRDefault="00EC2855" w:rsidP="00EC2855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</w:p>
    <w:p w:rsidR="00EC2855" w:rsidRDefault="00EC2855" w:rsidP="00EC28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  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особого противопожарного режима»  </w:t>
      </w:r>
    </w:p>
    <w:p w:rsidR="00EC2855" w:rsidRDefault="00EC2855" w:rsidP="00EC2855">
      <w:pPr>
        <w:rPr>
          <w:rFonts w:ascii="Times New Roman" w:hAnsi="Times New Roman" w:cs="Times New Roman"/>
          <w:sz w:val="24"/>
          <w:szCs w:val="24"/>
        </w:rPr>
      </w:pPr>
    </w:p>
    <w:p w:rsidR="00EC2855" w:rsidRDefault="00EC2855" w:rsidP="00EC28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Во исполнении Распоряжения ГУ МЧС по Республике Татарстан от 29.11.2019 №34/26 «О мерах по обеспечению пожарной безопасности в период новогодних и рождественских праздников и о профилактической операции «новый год»», постановления Исполнительного комитета Дрожжановского муниципального района РТ от 11.12.2019 года № 552 «Об определении мест использования пиротехнических изделий», руководствуясь статьей 48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Исполнительный комитет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 постановляет:</w:t>
      </w:r>
    </w:p>
    <w:p w:rsidR="00EC2855" w:rsidRDefault="00EC2855" w:rsidP="00EC285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0C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Установить с 2</w:t>
      </w:r>
      <w:r w:rsidR="00750C5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750C5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по 0</w:t>
      </w:r>
      <w:r w:rsidR="00750C5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января 20</w:t>
      </w:r>
      <w:r w:rsidR="00750C5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особый противопожарный режим.</w:t>
      </w:r>
    </w:p>
    <w:p w:rsidR="00EC2855" w:rsidRDefault="00EC2855" w:rsidP="00EC285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50C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период действия особого противопожарного режима установить запрет на использование пиротехнических изделий 1-3 класса опасности (за исключением бенгальских огней, хлопушек) на территории расположенных в пределах 50 метров от границ объектов жилищно-коммунального хозяйства, объектов с массовым пребыванием людей, автомобильных дорог.</w:t>
      </w:r>
    </w:p>
    <w:p w:rsidR="00EC2855" w:rsidRDefault="00EC2855" w:rsidP="00EC285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прилагаемый перечень объектов, вблизи которых запрещено использование пиротехнических изделий в период действия особого противопожарного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режима.(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1).</w:t>
      </w:r>
    </w:p>
    <w:p w:rsidR="00EC2855" w:rsidRDefault="00EC2855" w:rsidP="00EC2855">
      <w:pPr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Определить  местом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использования пиротехнических изделий в период проведения новогодних мероприятий, участок между населенными пунктами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с.Чувашское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Дрожжаное-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д.Хайбулдино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северной стороне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с.Чувашское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Дрожжаное на расстоянии </w:t>
      </w:r>
      <w:smartTag w:uri="urn:schemas-microsoft-com:office:smarttags" w:element="metricconverter">
        <w:smartTagPr>
          <w:attr w:name="ProductID" w:val="300 метров"/>
        </w:smartTagPr>
        <w:r>
          <w:rPr>
            <w:rFonts w:ascii="Times New Roman" w:hAnsi="Times New Roman" w:cs="Times New Roman"/>
            <w:sz w:val="28"/>
            <w:szCs w:val="28"/>
          </w:rPr>
          <w:t>300 метров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и южной стороны от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д.Хайбулдино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300 метров"/>
        </w:smartTagPr>
        <w:r>
          <w:rPr>
            <w:rFonts w:ascii="Times New Roman" w:hAnsi="Times New Roman" w:cs="Times New Roman"/>
            <w:sz w:val="28"/>
            <w:szCs w:val="28"/>
          </w:rPr>
          <w:t>300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метров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EC2855" w:rsidRDefault="00EC2855" w:rsidP="00EC2855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Организовать дежурство членов добровольной пожарной охраны и членов ДНД.</w:t>
      </w:r>
    </w:p>
    <w:p w:rsidR="00EC2855" w:rsidRDefault="00EC2855" w:rsidP="00EC2855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астоящее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постановление обнародовать на информационных стендах по адресу: 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Чувашское Дрожжаное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 21а, 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деревня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Хайбулдино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ул.Клубная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д№1 и разместить на портале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Республики Татарстан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Chuvd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-drogganoe.tatarstan.ru .</w:t>
      </w:r>
    </w:p>
    <w:p w:rsidR="00EC2855" w:rsidRDefault="00EC2855" w:rsidP="00EC2855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Контроль за использованием настоящего постановления оставляю за собой.</w:t>
      </w:r>
    </w:p>
    <w:p w:rsidR="00EC2855" w:rsidRDefault="00EC2855" w:rsidP="00EC2855">
      <w:pPr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C2855" w:rsidRDefault="00EC2855" w:rsidP="00EC2855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</w:t>
      </w:r>
    </w:p>
    <w:p w:rsidR="00EC2855" w:rsidRDefault="00EC2855" w:rsidP="00EC2855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В.В. Землемеров</w:t>
      </w:r>
    </w:p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EC2855" w:rsidRDefault="00EC2855" w:rsidP="00EC2855"/>
    <w:p w:rsidR="007052F9" w:rsidRDefault="007052F9"/>
    <w:sectPr w:rsidR="00705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55"/>
    <w:rsid w:val="001671B4"/>
    <w:rsid w:val="007052F9"/>
    <w:rsid w:val="00750C56"/>
    <w:rsid w:val="00947FE9"/>
    <w:rsid w:val="00DF207A"/>
    <w:rsid w:val="00EC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D521D-21C6-4282-922F-0EF2C883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8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styleId="1">
    <w:name w:val="heading 1"/>
    <w:basedOn w:val="a"/>
    <w:next w:val="a"/>
    <w:link w:val="10"/>
    <w:qFormat/>
    <w:rsid w:val="00EC2855"/>
    <w:pPr>
      <w:keepNext/>
      <w:jc w:val="center"/>
      <w:outlineLvl w:val="0"/>
    </w:pPr>
    <w:rPr>
      <w:b/>
      <w:bCs/>
      <w:sz w:val="4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2855"/>
    <w:rPr>
      <w:rFonts w:ascii="Arial" w:eastAsia="Times New Roman" w:hAnsi="Arial" w:cs="Arial"/>
      <w:b/>
      <w:bCs/>
      <w:sz w:val="48"/>
      <w:szCs w:val="28"/>
      <w:lang w:eastAsia="ru-RU"/>
    </w:rPr>
  </w:style>
  <w:style w:type="character" w:styleId="a3">
    <w:name w:val="Hyperlink"/>
    <w:uiPriority w:val="99"/>
    <w:rsid w:val="00EC2855"/>
    <w:rPr>
      <w:rFonts w:ascii="Times New Roman" w:hAnsi="Times New Roman"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7F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7F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2019-12-18T05:46:00Z</cp:lastPrinted>
  <dcterms:created xsi:type="dcterms:W3CDTF">2019-12-17T06:10:00Z</dcterms:created>
  <dcterms:modified xsi:type="dcterms:W3CDTF">2019-12-18T05:47:00Z</dcterms:modified>
</cp:coreProperties>
</file>