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2"/>
        <w:gridCol w:w="4263"/>
        <w:gridCol w:w="1266"/>
        <w:gridCol w:w="4110"/>
        <w:gridCol w:w="56"/>
      </w:tblGrid>
      <w:tr w:rsidR="00E95130" w:rsidTr="00E95130">
        <w:trPr>
          <w:trHeight w:val="1955"/>
        </w:trPr>
        <w:tc>
          <w:tcPr>
            <w:tcW w:w="4405" w:type="dxa"/>
            <w:gridSpan w:val="2"/>
            <w:hideMark/>
          </w:tcPr>
          <w:p w:rsidR="00E95130" w:rsidRDefault="00E95130">
            <w:pPr>
              <w:keepNext/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</w:rPr>
              <w:t>ОВЕТ</w:t>
            </w:r>
          </w:p>
          <w:p w:rsidR="00E95130" w:rsidRDefault="00E95130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ЧУВАШСКО-ДРОЖЖАНОВСКОГО СЕЛЬСКОГО ПОСЕЛЕНИЯ ДРОЖЖАНОВСКОГО</w:t>
            </w:r>
          </w:p>
          <w:p w:rsidR="00E95130" w:rsidRDefault="00E95130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МУНИЦИПАЛЬНОГО РАЙОНА</w:t>
            </w:r>
          </w:p>
          <w:p w:rsidR="00E95130" w:rsidRDefault="00E95130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РЕСПУБЛИКИ ТАТАРСТАН</w:t>
            </w:r>
          </w:p>
        </w:tc>
        <w:tc>
          <w:tcPr>
            <w:tcW w:w="1266" w:type="dxa"/>
          </w:tcPr>
          <w:p w:rsidR="00E95130" w:rsidRDefault="00E95130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  <w:p w:rsidR="00E95130" w:rsidRDefault="00E95130">
            <w:pPr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</w:p>
        </w:tc>
        <w:tc>
          <w:tcPr>
            <w:tcW w:w="4166" w:type="dxa"/>
            <w:gridSpan w:val="2"/>
            <w:hideMark/>
          </w:tcPr>
          <w:p w:rsidR="00E95130" w:rsidRDefault="00E95130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ТАТАРСТАН РЕСПУБЛИКАСЫ</w:t>
            </w:r>
          </w:p>
          <w:p w:rsidR="00E95130" w:rsidRDefault="00E95130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ЧҮПРӘЛЕ</w:t>
            </w:r>
          </w:p>
          <w:p w:rsidR="00E95130" w:rsidRDefault="00E95130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 РАЙОНЫ</w:t>
            </w:r>
          </w:p>
          <w:p w:rsidR="00E95130" w:rsidRDefault="00E95130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ЧУАШ </w:t>
            </w:r>
            <w:r>
              <w:rPr>
                <w:rFonts w:ascii="Times New Roman" w:hAnsi="Times New Roman" w:cs="Times New Roman"/>
              </w:rPr>
              <w:t>ЧҮПРӘЛЕ</w:t>
            </w:r>
            <w:r>
              <w:rPr>
                <w:rFonts w:ascii="Times New Roman" w:hAnsi="Times New Roman" w:cs="Times New Roman"/>
                <w:lang w:val="tt-RU"/>
              </w:rPr>
              <w:t>СЕ</w:t>
            </w:r>
          </w:p>
          <w:p w:rsidR="00E95130" w:rsidRDefault="00E95130">
            <w:pPr>
              <w:spacing w:after="60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АВЫЛ ҖИРЛЕГЕ</w:t>
            </w:r>
            <w:r>
              <w:rPr>
                <w:rFonts w:ascii="Times New Roman" w:hAnsi="Times New Roman" w:cs="Times New Roman"/>
              </w:rPr>
              <w:t xml:space="preserve"> СОВЕТЫ</w:t>
            </w:r>
          </w:p>
        </w:tc>
      </w:tr>
      <w:tr w:rsidR="00E95130" w:rsidTr="00E95130">
        <w:trPr>
          <w:gridBefore w:val="1"/>
          <w:gridAfter w:val="1"/>
          <w:wBefore w:w="142" w:type="dxa"/>
          <w:wAfter w:w="56" w:type="dxa"/>
          <w:trHeight w:val="156"/>
        </w:trPr>
        <w:tc>
          <w:tcPr>
            <w:tcW w:w="9639" w:type="dxa"/>
            <w:gridSpan w:val="3"/>
          </w:tcPr>
          <w:p w:rsidR="00E95130" w:rsidRDefault="00A8036A" w:rsidP="00E95130">
            <w:pPr>
              <w:tabs>
                <w:tab w:val="left" w:pos="1884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rect id="_x0000_i1025" style="width:467.75pt;height:1.5pt" o:hralign="center" o:hrstd="t" o:hrnoshade="t" o:hr="t" fillcolor="black" stroked="f"/>
              </w:pict>
            </w:r>
          </w:p>
          <w:p w:rsidR="00E95130" w:rsidRDefault="00E95130">
            <w:pPr>
              <w:tabs>
                <w:tab w:val="left" w:pos="1884"/>
              </w:tabs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</w:tr>
    </w:tbl>
    <w:p w:rsidR="00E95130" w:rsidRDefault="00E95130" w:rsidP="00E95130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spacing w:after="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                                                               КАРАР</w:t>
      </w:r>
    </w:p>
    <w:p w:rsidR="006E7F5D" w:rsidRDefault="006E7F5D" w:rsidP="006E7F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7F5D" w:rsidRDefault="006E7F5D" w:rsidP="006E7F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7F5D" w:rsidRDefault="006E7F5D" w:rsidP="006E7F5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7F5D" w:rsidRDefault="006E7F5D" w:rsidP="006E7F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15  ноября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2019 года                       </w:t>
      </w:r>
      <w:r w:rsidR="00E9513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№48/1                                                                            </w:t>
      </w:r>
    </w:p>
    <w:p w:rsidR="006E7F5D" w:rsidRDefault="006E7F5D" w:rsidP="006E7F5D">
      <w:pPr>
        <w:spacing w:after="0" w:line="240" w:lineRule="auto"/>
        <w:ind w:right="3685"/>
        <w:jc w:val="both"/>
        <w:rPr>
          <w:rFonts w:ascii="Times New Roman" w:hAnsi="Times New Roman" w:cs="Times New Roman"/>
          <w:sz w:val="28"/>
          <w:szCs w:val="28"/>
        </w:rPr>
      </w:pPr>
    </w:p>
    <w:p w:rsidR="006E7F5D" w:rsidRDefault="006E7F5D" w:rsidP="006E7F5D">
      <w:pPr>
        <w:spacing w:after="0" w:line="240" w:lineRule="auto"/>
        <w:ind w:right="4819"/>
        <w:jc w:val="both"/>
        <w:rPr>
          <w:rFonts w:ascii="Times New Roman" w:hAnsi="Times New Roman" w:cs="Times New Roman"/>
          <w:sz w:val="28"/>
          <w:szCs w:val="28"/>
        </w:rPr>
      </w:pPr>
    </w:p>
    <w:p w:rsidR="006E7F5D" w:rsidRDefault="006E7F5D" w:rsidP="006E7F5D">
      <w:pPr>
        <w:tabs>
          <w:tab w:val="left" w:pos="4536"/>
        </w:tabs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проекте решения «О внесении изменений и дополнений в Устав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>-Дрожжановского сельского поселения Дрожжановского муниципального района Республики Татарстан»</w:t>
      </w:r>
    </w:p>
    <w:p w:rsidR="006E7F5D" w:rsidRDefault="006E7F5D" w:rsidP="006E7F5D">
      <w:pPr>
        <w:spacing w:after="0" w:line="240" w:lineRule="auto"/>
        <w:ind w:right="4819"/>
        <w:jc w:val="both"/>
        <w:rPr>
          <w:rFonts w:ascii="Times New Roman" w:hAnsi="Times New Roman" w:cs="Times New Roman"/>
          <w:sz w:val="28"/>
          <w:szCs w:val="28"/>
        </w:rPr>
      </w:pP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соответствии с подпунктом 1 пункта 1 статьи 32 Устава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-Дрожжановского сельского поселения Дрожжановского муниципального района Республики Татарстан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Совет 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-Дрожжановского сельского поселения Дрожжановского     муниципального     района     Республики    Татарстан   РЕШИЛ:</w:t>
      </w: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 Принять проект решения «О внесении изменений и дополнений в Устав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>-Дрожжановского сельского поселения Дрожжановского муниципального района Республики Татарстан» в первом чтении.</w:t>
      </w: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Внести 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Устав 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-Дрожжановского сельского поселения Дрожжановского муниципального района Республики Татарстан изменения и дополнения согласно приложению.   </w:t>
      </w: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</w:t>
      </w:r>
      <w:r>
        <w:rPr>
          <w:rFonts w:ascii="Times New Roman" w:hAnsi="Times New Roman"/>
          <w:sz w:val="28"/>
          <w:szCs w:val="28"/>
        </w:rPr>
        <w:t xml:space="preserve">Обнародовать настоящее решение на информационных стендах по </w:t>
      </w:r>
      <w:proofErr w:type="gramStart"/>
      <w:r>
        <w:rPr>
          <w:rFonts w:ascii="Times New Roman" w:hAnsi="Times New Roman"/>
          <w:sz w:val="28"/>
          <w:szCs w:val="28"/>
        </w:rPr>
        <w:t>адресам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село Чувашское Дрожжаное, улица Культурная дом №5,  деревня </w:t>
      </w:r>
      <w:proofErr w:type="spellStart"/>
      <w:r>
        <w:rPr>
          <w:rFonts w:ascii="Times New Roman" w:hAnsi="Times New Roman"/>
          <w:sz w:val="28"/>
          <w:szCs w:val="20"/>
        </w:rPr>
        <w:t>Хайбулдино</w:t>
      </w:r>
      <w:proofErr w:type="spellEnd"/>
      <w:r>
        <w:rPr>
          <w:rFonts w:ascii="Times New Roman" w:hAnsi="Times New Roman"/>
          <w:sz w:val="28"/>
          <w:szCs w:val="20"/>
        </w:rPr>
        <w:t xml:space="preserve">  , улица Клубная  №1 и разместить на официальном сайте </w:t>
      </w:r>
      <w:proofErr w:type="spellStart"/>
      <w:r>
        <w:rPr>
          <w:rFonts w:ascii="Times New Roman" w:hAnsi="Times New Roman"/>
          <w:sz w:val="28"/>
          <w:szCs w:val="20"/>
        </w:rPr>
        <w:t>Чувашско</w:t>
      </w:r>
      <w:proofErr w:type="spellEnd"/>
      <w:r>
        <w:rPr>
          <w:rFonts w:ascii="Times New Roman" w:hAnsi="Times New Roman"/>
          <w:sz w:val="28"/>
          <w:szCs w:val="20"/>
        </w:rPr>
        <w:t xml:space="preserve">-Дрожжановского сельского поселения. 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Cs/>
          <w:sz w:val="28"/>
          <w:szCs w:val="28"/>
        </w:rPr>
        <w:t xml:space="preserve">        </w:t>
      </w:r>
    </w:p>
    <w:p w:rsidR="006E7F5D" w:rsidRDefault="006E7F5D" w:rsidP="006E7F5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4. Назначить публичные слушания по проекту решения на 9 декабря 2019 года в 10.00 часов в СДК. </w:t>
      </w: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Публичные слушания проводятся в соответствии с порядком организации и проведения публичных слушаний, утверждённым решением Совета </w:t>
      </w:r>
      <w:r>
        <w:rPr>
          <w:rFonts w:ascii="Times New Roman" w:hAnsi="Times New Roman"/>
          <w:sz w:val="28"/>
          <w:szCs w:val="28"/>
        </w:rPr>
        <w:t xml:space="preserve">Обнародовать настоящее решение на информационных стендах по </w:t>
      </w:r>
      <w:proofErr w:type="gramStart"/>
      <w:r>
        <w:rPr>
          <w:rFonts w:ascii="Times New Roman" w:hAnsi="Times New Roman"/>
          <w:sz w:val="28"/>
          <w:szCs w:val="28"/>
        </w:rPr>
        <w:t>адресам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село Чувашское Дрожжаное, улица Культурная дом №5,  деревня </w:t>
      </w:r>
      <w:proofErr w:type="spellStart"/>
      <w:r>
        <w:rPr>
          <w:rFonts w:ascii="Times New Roman" w:hAnsi="Times New Roman"/>
          <w:sz w:val="28"/>
          <w:szCs w:val="20"/>
        </w:rPr>
        <w:t>Хайбулдино</w:t>
      </w:r>
      <w:proofErr w:type="spellEnd"/>
      <w:r>
        <w:rPr>
          <w:rFonts w:ascii="Times New Roman" w:hAnsi="Times New Roman"/>
          <w:sz w:val="28"/>
          <w:szCs w:val="20"/>
        </w:rPr>
        <w:t xml:space="preserve">  , улица Клубная  №1 и разместить на официальном сайте </w:t>
      </w:r>
      <w:proofErr w:type="spellStart"/>
      <w:r>
        <w:rPr>
          <w:rFonts w:ascii="Times New Roman" w:hAnsi="Times New Roman"/>
          <w:sz w:val="28"/>
          <w:szCs w:val="20"/>
        </w:rPr>
        <w:lastRenderedPageBreak/>
        <w:t>Чувашско</w:t>
      </w:r>
      <w:proofErr w:type="spellEnd"/>
      <w:r>
        <w:rPr>
          <w:rFonts w:ascii="Times New Roman" w:hAnsi="Times New Roman"/>
          <w:sz w:val="28"/>
          <w:szCs w:val="20"/>
        </w:rPr>
        <w:t xml:space="preserve">-Дрожжановского сельского поселения. 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Дрожжановского муниципального района Республики Татарстан от 16.04.2012 № 12/2, который размещён в Портале муниципальных образований Республики Татарстан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>-Дрожжановского</w:t>
      </w:r>
      <w:r>
        <w:rPr>
          <w:rFonts w:ascii="Times New Roman" w:hAnsi="Times New Roman"/>
          <w:sz w:val="28"/>
          <w:szCs w:val="20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сельского поселения Дрожжановского муниципального района.</w:t>
      </w: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5. Учет замечаний и предложений по проекту муниципального правового акта по внесению изменений и дополнений в Устав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-Дрожжановского сельского поселения Дрожжановского муниципального района Республики Татарстан проводится в соответствии с порядком, утвержденным решением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-Дрожжановского сельского поселения Дрожжановского муниципального района от 20.12.2013 № 34/2, который размещён в Портале муниципальных образований Республики Татарстан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>-Дрожжановского сельского поселения Дрожжановского муниципального района.</w:t>
      </w: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6. Замечания и предложения граждан по настоящему проекту решения принимаются до 7 декабря 2019 года по адресу: село Чувашское Дрожжаное,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ул.Октябрьская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д.20А. </w:t>
      </w: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7. Постоянной комиссии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-Дрожжановского сельского поселения Дрожжановского муниципального района Республики Татарстан по соблюдению законности и правопорядку изучить и обобщить поправки депутатов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-Дрожжановского сельского поселения Дрожжановского муниципального района Республики Татарстан и предложения граждан к проекту решения, доработать проект решения и внести его на рассмотрение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>-Дрожжановского сельского поселения Дрожжановского муниципального района Республики Татарстан.</w:t>
      </w: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>8. Настоящее Решение вступает в силу в день официального обнародования и размещения в Официальном портале правовой информации Республики Татарстан, за исключением положений, вступающих в силу в иные сроки, установленные действующим законодательством.</w:t>
      </w: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/>
          <w:sz w:val="28"/>
          <w:szCs w:val="28"/>
        </w:rPr>
        <w:t>-Дрожжановского</w:t>
      </w: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Дрожжановского </w:t>
      </w: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Республики </w:t>
      </w:r>
      <w:proofErr w:type="gramStart"/>
      <w:r>
        <w:rPr>
          <w:rFonts w:ascii="Times New Roman" w:hAnsi="Times New Roman"/>
          <w:sz w:val="28"/>
          <w:szCs w:val="28"/>
        </w:rPr>
        <w:t xml:space="preserve">Татарстан: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В.В. Землемеров                                                                                         </w:t>
      </w: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5130" w:rsidRDefault="00E95130" w:rsidP="006E7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F5D" w:rsidRDefault="006E7F5D" w:rsidP="006E7F5D">
      <w:pPr>
        <w:spacing w:after="0" w:line="240" w:lineRule="auto"/>
        <w:ind w:firstLine="63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6E7F5D" w:rsidRDefault="006E7F5D" w:rsidP="006E7F5D">
      <w:pPr>
        <w:spacing w:after="0" w:line="240" w:lineRule="auto"/>
        <w:ind w:firstLine="63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6E7F5D" w:rsidRDefault="006E7F5D" w:rsidP="006E7F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                                                 </w:t>
      </w:r>
    </w:p>
    <w:p w:rsidR="006E7F5D" w:rsidRDefault="006E7F5D" w:rsidP="006E7F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Дрожжановского </w:t>
      </w:r>
    </w:p>
    <w:p w:rsidR="006E7F5D" w:rsidRDefault="006E7F5D" w:rsidP="006E7F5D">
      <w:pPr>
        <w:spacing w:after="0" w:line="240" w:lineRule="auto"/>
        <w:ind w:firstLine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 </w:t>
      </w:r>
    </w:p>
    <w:p w:rsidR="006E7F5D" w:rsidRDefault="006E7F5D" w:rsidP="006E7F5D">
      <w:pPr>
        <w:spacing w:after="0" w:line="240" w:lineRule="auto"/>
        <w:ind w:firstLine="63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6E7F5D" w:rsidRDefault="006E7F5D" w:rsidP="006E7F5D">
      <w:pPr>
        <w:spacing w:after="0" w:line="240" w:lineRule="auto"/>
        <w:ind w:firstLine="63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Дрожжановского</w:t>
      </w:r>
    </w:p>
    <w:p w:rsidR="006E7F5D" w:rsidRDefault="006E7F5D" w:rsidP="006E7F5D">
      <w:pPr>
        <w:spacing w:after="0" w:line="240" w:lineRule="auto"/>
        <w:ind w:firstLine="63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6E7F5D" w:rsidRDefault="006E7F5D" w:rsidP="006E7F5D">
      <w:pPr>
        <w:spacing w:after="0" w:line="240" w:lineRule="auto"/>
        <w:ind w:firstLine="63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6E7F5D" w:rsidRDefault="006E7F5D" w:rsidP="006E7F5D">
      <w:pPr>
        <w:spacing w:after="0" w:line="240" w:lineRule="auto"/>
        <w:ind w:firstLine="63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15.11.2019 №48/1</w:t>
      </w:r>
    </w:p>
    <w:p w:rsidR="006E7F5D" w:rsidRDefault="006E7F5D" w:rsidP="006E7F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7F5D" w:rsidRDefault="006E7F5D" w:rsidP="006E7F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и дополнения </w:t>
      </w:r>
    </w:p>
    <w:p w:rsidR="006E7F5D" w:rsidRDefault="006E7F5D" w:rsidP="006E7F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-Дрожжановского сельского поселения Дрожжановского муниципального </w:t>
      </w:r>
    </w:p>
    <w:p w:rsidR="006E7F5D" w:rsidRDefault="006E7F5D" w:rsidP="006E7F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Республики Татарстан </w:t>
      </w:r>
    </w:p>
    <w:p w:rsidR="006E7F5D" w:rsidRDefault="006E7F5D" w:rsidP="006E7F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7F5D" w:rsidRDefault="006E7F5D" w:rsidP="006E7F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статью 7 дополнить пунктом 1</w:t>
      </w:r>
      <w:r w:rsidR="00A8036A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6E7F5D" w:rsidRDefault="006E7F5D" w:rsidP="006E7F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</w:t>
      </w:r>
      <w:r w:rsidR="00A8036A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требованиями;»;</w:t>
      </w:r>
    </w:p>
    <w:p w:rsidR="006E7F5D" w:rsidRDefault="006E7F5D" w:rsidP="006E7F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7F5D" w:rsidRDefault="006E7F5D" w:rsidP="006E7F5D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в подпункте 14 пункта 1 статьи 7.1</w:t>
      </w:r>
      <w:r>
        <w:rPr>
          <w:sz w:val="28"/>
          <w:szCs w:val="28"/>
        </w:rPr>
        <w:t xml:space="preserve"> слова «мероприятий по отлову и содержанию безнадзорных животных, обитающих» заменить словами «деятельности по обращению с животными без владельцев, обитающими»;</w:t>
      </w:r>
    </w:p>
    <w:p w:rsidR="006E7F5D" w:rsidRDefault="006E7F5D" w:rsidP="006E7F5D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6E7F5D" w:rsidRDefault="006E7F5D" w:rsidP="006E7F5D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статью 12.1 дополнить пунктом 6.1</w:t>
      </w:r>
      <w:r>
        <w:rPr>
          <w:sz w:val="28"/>
          <w:szCs w:val="28"/>
        </w:rPr>
        <w:t xml:space="preserve"> следующего содержания:</w:t>
      </w:r>
    </w:p>
    <w:p w:rsidR="006E7F5D" w:rsidRDefault="006E7F5D" w:rsidP="006E7F5D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«6.1. Сход граждан правомочен при участии в нем более половины обладающих избирательным правом жителей населенного пункта или Поселения. 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в соответствии с уставом Поселения, в состав которого входит указанный населенный пункт,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Решение схода граждан считается принятым, если за него проголосовало более половины участников схода граждан.»;</w:t>
      </w:r>
    </w:p>
    <w:p w:rsidR="006E7F5D" w:rsidRDefault="006E7F5D" w:rsidP="006E7F5D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6E7F5D" w:rsidRDefault="006E7F5D" w:rsidP="006E7F5D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пункт 3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статьи 16</w:t>
      </w:r>
      <w:r>
        <w:rPr>
          <w:color w:val="000000"/>
          <w:sz w:val="28"/>
          <w:szCs w:val="28"/>
        </w:rPr>
        <w:t xml:space="preserve"> изложить в следующей редакции:</w:t>
      </w:r>
    </w:p>
    <w:p w:rsidR="006E7F5D" w:rsidRDefault="006E7F5D" w:rsidP="006E7F5D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«3. </w:t>
      </w:r>
      <w:r>
        <w:rPr>
          <w:color w:val="000000"/>
          <w:sz w:val="28"/>
          <w:szCs w:val="28"/>
        </w:rPr>
        <w:tab/>
        <w:t>Границы территории, на которой осуществляется территориальное общественное самоуправление, устанавливаются по предложению населения, проживающего на соответствующей территории, Советом Поселения.»;</w:t>
      </w:r>
    </w:p>
    <w:p w:rsidR="006E7F5D" w:rsidRDefault="006E7F5D" w:rsidP="006E7F5D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6E7F5D" w:rsidRDefault="006E7F5D" w:rsidP="006E7F5D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пункт 3 статьи 17</w:t>
      </w:r>
      <w:r>
        <w:rPr>
          <w:color w:val="000000"/>
          <w:sz w:val="28"/>
          <w:szCs w:val="28"/>
        </w:rPr>
        <w:t xml:space="preserve"> изложить в следующей редакции:</w:t>
      </w:r>
    </w:p>
    <w:p w:rsidR="006E7F5D" w:rsidRDefault="006E7F5D" w:rsidP="006E7F5D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>
        <w:rPr>
          <w:iCs/>
          <w:sz w:val="28"/>
          <w:szCs w:val="28"/>
        </w:rPr>
        <w:t>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Поселения. Порядок регистрации устава территориального общественного самоуправления определяется Уставом</w:t>
      </w:r>
      <w:r>
        <w:t xml:space="preserve"> </w:t>
      </w:r>
      <w:r>
        <w:rPr>
          <w:iCs/>
          <w:sz w:val="28"/>
          <w:szCs w:val="28"/>
        </w:rPr>
        <w:t>Поселения и нормативными правовыми актами Совета Поселения.»;</w:t>
      </w:r>
    </w:p>
    <w:p w:rsidR="006E7F5D" w:rsidRDefault="006E7F5D" w:rsidP="006E7F5D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6E7F5D" w:rsidRDefault="006E7F5D" w:rsidP="006E7F5D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пункте 2 статьи 19:</w:t>
      </w:r>
    </w:p>
    <w:p w:rsidR="006E7F5D" w:rsidRDefault="006E7F5D" w:rsidP="006E7F5D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абзац первый</w:t>
      </w:r>
      <w:r>
        <w:rPr>
          <w:color w:val="000000"/>
          <w:sz w:val="28"/>
          <w:szCs w:val="28"/>
        </w:rPr>
        <w:t xml:space="preserve"> дополнить словами «или Руководителя Исполнительного комитета Поселения, осуществляющего свои полномочия на основе контракта»; </w:t>
      </w:r>
    </w:p>
    <w:p w:rsidR="006E7F5D" w:rsidRDefault="006E7F5D" w:rsidP="006E7F5D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абзаце втором</w:t>
      </w:r>
      <w:r>
        <w:rPr>
          <w:color w:val="000000"/>
          <w:sz w:val="28"/>
          <w:szCs w:val="28"/>
        </w:rPr>
        <w:t xml:space="preserve"> после слов «Главы Поселения» дополнить словами «или Руководителя Исполнительного комитета Поселения, осуществляющего свои полномочия на основе контракта»;</w:t>
      </w: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F5D" w:rsidRDefault="006E7F5D" w:rsidP="006E7F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пункт 3.1 статьи 42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E7F5D" w:rsidRDefault="006E7F5D" w:rsidP="006E7F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«3.1. Глава Поселения должен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 и другими федеральными законами. Полномочия депутата, члена выборного органа местного самоуправления, выборного должностного лица местного самоуправления прекращаются досрочно в случае несоблюдения ограничений, запретов, неисполнения обязанностей, установленных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N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если иное не предусмотрено Федеральным законом от 6 октября 2003 года № 131-ФЗ «Об общих принципах организации местного самоуправления в Российской Федерации».»;</w:t>
      </w:r>
    </w:p>
    <w:p w:rsidR="006E7F5D" w:rsidRDefault="006E7F5D" w:rsidP="006E7F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7F5D" w:rsidRDefault="006E7F5D" w:rsidP="006E7F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статью 48 дополнить подпунктом 20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6E7F5D" w:rsidRDefault="006E7F5D" w:rsidP="006E7F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«20) принимает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требованиями;»;</w:t>
      </w:r>
    </w:p>
    <w:p w:rsidR="006E7F5D" w:rsidRDefault="006E7F5D" w:rsidP="006E7F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7F5D" w:rsidRDefault="006E7F5D" w:rsidP="006E7F5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Статью 64.2.</w:t>
      </w:r>
      <w:r>
        <w:rPr>
          <w:rFonts w:ascii="Times New Roman" w:hAnsi="Times New Roman" w:cs="Times New Roman"/>
          <w:bCs/>
          <w:sz w:val="28"/>
          <w:szCs w:val="24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соблюдении ограничений и запретов и исполнении обязанностей депутатом, членом выборного органа местного самоуправления,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выборным должностным лицом местного самоуправления» </w:t>
      </w:r>
      <w:r>
        <w:rPr>
          <w:rFonts w:ascii="Times New Roman" w:hAnsi="Times New Roman" w:cs="Times New Roman"/>
          <w:bCs/>
          <w:sz w:val="28"/>
          <w:szCs w:val="24"/>
        </w:rPr>
        <w:t>изложить в следующей редакции:</w:t>
      </w:r>
    </w:p>
    <w:p w:rsidR="006E7F5D" w:rsidRDefault="006E7F5D" w:rsidP="006E7F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Депутат, член выборного органа местного самоуправления, выборное должностное лицо местного самоуправления должны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 и другими федеральными законами. Полномочия депутата, члена выборного органа местного самоуправления, выборного должностного лица местного самоуправления прекращаются досрочно в случае несоблюдения ограничений, запретов, неисполнения обязанностей, установленных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N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если иное не предусмотрено Федеральным законом от 6 октября 2003 года № 131-ФЗ «Об общих принципах организации местного самоуправления в Российской Федерации».</w:t>
      </w:r>
    </w:p>
    <w:p w:rsidR="006E7F5D" w:rsidRDefault="006E7F5D" w:rsidP="006E7F5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2. К депутату, члену</w:t>
      </w:r>
      <w:r>
        <w:rPr>
          <w:rFonts w:ascii="Arial" w:hAnsi="Arial" w:cs="Arial"/>
          <w:color w:val="2D2D2D"/>
          <w:spacing w:val="2"/>
          <w:sz w:val="21"/>
          <w:szCs w:val="21"/>
        </w:rPr>
        <w:t xml:space="preserve"> </w:t>
      </w:r>
      <w:r>
        <w:rPr>
          <w:color w:val="2D2D2D"/>
          <w:spacing w:val="2"/>
          <w:sz w:val="28"/>
          <w:szCs w:val="28"/>
        </w:rPr>
        <w:t>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6E7F5D" w:rsidRDefault="006E7F5D" w:rsidP="006E7F5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1) предупреждение;</w:t>
      </w:r>
    </w:p>
    <w:p w:rsidR="006E7F5D" w:rsidRDefault="006E7F5D" w:rsidP="006E7F5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2) освобождение депутата, члена выборного органа местного самоуправления от должности в Совете Поселения, выборном органе местного самоуправления с лишением права занимать должности в Совете Поселения, выборном органе местного самоуправления до прекращения срока его полномочий;</w:t>
      </w:r>
    </w:p>
    <w:p w:rsidR="006E7F5D" w:rsidRDefault="006E7F5D" w:rsidP="006E7F5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6E7F5D" w:rsidRDefault="006E7F5D" w:rsidP="006E7F5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4) запрет занимать должности в Совета Поселения, выборном органе местного самоуправления до прекращения срока его полномочий;</w:t>
      </w:r>
    </w:p>
    <w:p w:rsidR="006E7F5D" w:rsidRDefault="006E7F5D" w:rsidP="006E7F5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6E7F5D" w:rsidRDefault="006E7F5D" w:rsidP="006E7F5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3. Порядок принятия решения о применении к депутату, члену выборного органа местного самоуправления, выборному должностному лицу местного самоуправления мер ответственности, указанных в пункте 2 </w:t>
      </w:r>
      <w:r>
        <w:rPr>
          <w:color w:val="2D2D2D"/>
          <w:spacing w:val="2"/>
          <w:sz w:val="28"/>
          <w:szCs w:val="28"/>
        </w:rPr>
        <w:lastRenderedPageBreak/>
        <w:t>настоящей статьи, определяется муниципальным правовым актом в соответствии с законом Республики Татарстан.».</w:t>
      </w:r>
    </w:p>
    <w:p w:rsidR="006E7F5D" w:rsidRDefault="006E7F5D" w:rsidP="006E7F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690D" w:rsidRDefault="00FF690D"/>
    <w:sectPr w:rsidR="00FF6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F5D"/>
    <w:rsid w:val="006E7F5D"/>
    <w:rsid w:val="00A8036A"/>
    <w:rsid w:val="00E95130"/>
    <w:rsid w:val="00FF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5BBAFA-D2E3-455D-A7FC-DA4FCBA83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F5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6E7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6E7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7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16748">
          <w:marLeft w:val="0"/>
          <w:marRight w:val="-108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1697</Words>
  <Characters>9674</Characters>
  <Application>Microsoft Office Word</Application>
  <DocSecurity>0</DocSecurity>
  <Lines>80</Lines>
  <Paragraphs>22</Paragraphs>
  <ScaleCrop>false</ScaleCrop>
  <Company/>
  <LinksUpToDate>false</LinksUpToDate>
  <CharactersWithSpaces>11349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2019-11-15T08:25:00Z</dcterms:created>
  <dcterms:modified xsi:type="dcterms:W3CDTF">2019-11-21T06:27:00Z</dcterms:modified>
</cp:coreProperties>
</file>