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4BB" w:rsidRDefault="00CC14BB" w:rsidP="00CC14BB">
      <w:pPr>
        <w:spacing w:after="161" w:line="480" w:lineRule="atLeast"/>
        <w:jc w:val="center"/>
        <w:outlineLvl w:val="0"/>
        <w:rPr>
          <w:rFonts w:ascii="Arial" w:eastAsia="Times New Roman" w:hAnsi="Arial" w:cs="Arial"/>
          <w:b/>
          <w:bCs/>
          <w:color w:val="325C92"/>
          <w:kern w:val="36"/>
          <w:sz w:val="43"/>
          <w:szCs w:val="43"/>
          <w:lang w:eastAsia="ru-RU"/>
        </w:rPr>
      </w:pPr>
      <w:r>
        <w:rPr>
          <w:rFonts w:ascii="Arial" w:eastAsia="Times New Roman" w:hAnsi="Arial" w:cs="Arial"/>
          <w:b/>
          <w:bCs/>
          <w:color w:val="325C92"/>
          <w:kern w:val="36"/>
          <w:sz w:val="43"/>
          <w:szCs w:val="43"/>
          <w:lang w:eastAsia="ru-RU"/>
        </w:rPr>
        <w:t>Информация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</w:p>
    <w:p w:rsidR="00CC14BB" w:rsidRDefault="00CC14BB" w:rsidP="00CC14B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764" w:type="dxa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tblLook w:val="04A0" w:firstRow="1" w:lastRow="0" w:firstColumn="1" w:lastColumn="0" w:noHBand="0" w:noVBand="1"/>
      </w:tblPr>
      <w:tblGrid>
        <w:gridCol w:w="6310"/>
        <w:gridCol w:w="3454"/>
      </w:tblGrid>
      <w:tr w:rsidR="00CC14BB" w:rsidTr="00CC14BB">
        <w:trPr>
          <w:trHeight w:val="867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C14BB" w:rsidRDefault="00CC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Виды экономической деятельности согласно Общероссийскому классификатору видов экономической деятельности ОК 029-2014 (КДЕС Ред. 2), утвержденному Приказом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Росстандарта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от 31.01.2014 № 14-ст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C14BB" w:rsidRDefault="00CC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Число замещенных рабочих мест в субъектах малого и среднего предпринимательства, человек</w:t>
            </w:r>
          </w:p>
        </w:tc>
      </w:tr>
      <w:tr w:rsidR="00CC14BB" w:rsidTr="00CC14BB">
        <w:trPr>
          <w:trHeight w:val="524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C14BB" w:rsidRDefault="00CC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47.2 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C14BB" w:rsidRDefault="00CC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C14BB" w:rsidTr="00CC14BB">
        <w:trPr>
          <w:trHeight w:val="524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C14BB" w:rsidRPr="00CC14BB" w:rsidRDefault="00CC14BB" w:rsidP="00CC1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C32A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Стр</w:t>
            </w:r>
            <w:r w:rsidR="00C32A9A">
              <w:rPr>
                <w:rFonts w:ascii="Times New Roman" w:hAnsi="Times New Roman" w:cs="Times New Roman"/>
                <w:sz w:val="28"/>
                <w:szCs w:val="28"/>
              </w:rPr>
              <w:t>оительство жилых и нежилых зданий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C14BB" w:rsidRDefault="00C3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C14BB" w:rsidTr="00CC14BB">
        <w:trPr>
          <w:trHeight w:val="278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C14BB" w:rsidRDefault="00CC14BB" w:rsidP="00C3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  <w:r w:rsidR="00C32A9A">
              <w:rPr>
                <w:rFonts w:ascii="Times New Roman" w:hAnsi="Times New Roman" w:cs="Times New Roman"/>
                <w:sz w:val="28"/>
                <w:szCs w:val="28"/>
              </w:rPr>
              <w:t>52.2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Торговля розничная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C32A9A">
              <w:rPr>
                <w:rFonts w:ascii="Times New Roman" w:hAnsi="Times New Roman" w:cs="Times New Roman"/>
                <w:sz w:val="28"/>
                <w:szCs w:val="28"/>
              </w:rPr>
              <w:t>писчебумажными и канцелярскими товарами</w:t>
            </w:r>
            <w:proofErr w:type="gramEnd"/>
            <w:r w:rsidR="00C32A9A">
              <w:rPr>
                <w:rFonts w:ascii="Times New Roman" w:hAnsi="Times New Roman" w:cs="Times New Roman"/>
                <w:sz w:val="28"/>
                <w:szCs w:val="28"/>
              </w:rPr>
              <w:t xml:space="preserve"> в специализиров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анных магазинах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C14BB" w:rsidRDefault="00CC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C14BB" w:rsidTr="00CC14BB">
        <w:trPr>
          <w:trHeight w:val="262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C14BB" w:rsidRDefault="00C32A9A" w:rsidP="00585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47.11</w:t>
            </w:r>
            <w:r w:rsidR="00CC1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Торговля розничная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приимуществен</w:t>
            </w:r>
            <w:r w:rsidR="0058552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пищевыми продуктами,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напитками и табачными изделиями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специализированных магазинах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C14BB" w:rsidRDefault="00CC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C14BB" w:rsidTr="00CC14BB">
        <w:trPr>
          <w:trHeight w:val="819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C14BB" w:rsidRDefault="00CC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01.50 Смешанное сельское хозяйство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C14BB" w:rsidRDefault="00C3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C14BB" w:rsidTr="00CC14BB">
        <w:trPr>
          <w:trHeight w:val="819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C14BB" w:rsidRDefault="00C32A9A" w:rsidP="00C3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46.11.39 Деятельность агентов по оптовой торговле прочими сельскохозяйственным сырьем и сельскохозяйственными полуфабрикатами, не включенными другие группировки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C14BB" w:rsidRDefault="00CC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C14BB" w:rsidTr="00CC14BB">
        <w:trPr>
          <w:trHeight w:val="819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C14BB" w:rsidRDefault="00C32A9A" w:rsidP="00C3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49.4Деятельность автомобильного грузового транспорта и услуг по перевозкам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C14BB" w:rsidRDefault="00CC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85525" w:rsidTr="00CC14BB">
        <w:trPr>
          <w:trHeight w:val="819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5525" w:rsidRDefault="00585525" w:rsidP="00585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93.21 Деятельность парков культуры и отдыха и тематических парков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5525" w:rsidRDefault="00585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85525" w:rsidTr="00CC14BB">
        <w:trPr>
          <w:trHeight w:val="819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5525" w:rsidRDefault="00585525" w:rsidP="00585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45.20 Техническое обслуживание и ремонт автотранспортных средств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5525" w:rsidRDefault="00585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85525" w:rsidTr="00CC14BB">
        <w:trPr>
          <w:trHeight w:val="819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5525" w:rsidRDefault="00585525" w:rsidP="00C3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68.31 Деятельность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агенств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недвижимости за вознаграждение или на договорной основе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5525" w:rsidRDefault="00585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CC14BB" w:rsidRDefault="00CC14BB" w:rsidP="00CC14BB">
      <w:pPr>
        <w:rPr>
          <w:rFonts w:ascii="Times New Roman" w:hAnsi="Times New Roman" w:cs="Times New Roman"/>
          <w:sz w:val="28"/>
          <w:szCs w:val="28"/>
        </w:rPr>
      </w:pPr>
    </w:p>
    <w:p w:rsidR="000A3AEE" w:rsidRDefault="000A3AEE"/>
    <w:sectPr w:rsidR="000A3AEE" w:rsidSect="001E7ED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BB"/>
    <w:rsid w:val="000A3AEE"/>
    <w:rsid w:val="001E7ED8"/>
    <w:rsid w:val="00585525"/>
    <w:rsid w:val="00C32A9A"/>
    <w:rsid w:val="00CC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D7604-E49E-49F9-8C11-5DA990C0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4B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2021-02-20T12:38:00Z</dcterms:created>
  <dcterms:modified xsi:type="dcterms:W3CDTF">2021-02-20T13:05:00Z</dcterms:modified>
</cp:coreProperties>
</file>