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4D" w:rsidRDefault="00160B4D" w:rsidP="000C177F">
      <w:pPr>
        <w:rPr>
          <w:sz w:val="28"/>
          <w:lang w:val="tt-RU"/>
        </w:rPr>
      </w:pPr>
    </w:p>
    <w:p w:rsidR="00160B4D" w:rsidRDefault="00160B4D" w:rsidP="004A1D65">
      <w:pPr>
        <w:jc w:val="center"/>
        <w:rPr>
          <w:lang w:val="tt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F6042C" w:rsidTr="00616021">
        <w:trPr>
          <w:trHeight w:val="2268"/>
        </w:trPr>
        <w:tc>
          <w:tcPr>
            <w:tcW w:w="4405" w:type="dxa"/>
            <w:hideMark/>
          </w:tcPr>
          <w:p w:rsidR="00F6042C" w:rsidRDefault="00F6042C" w:rsidP="00616021">
            <w:pPr>
              <w:keepNext/>
              <w:spacing w:after="60" w:line="276" w:lineRule="auto"/>
              <w:ind w:left="-108"/>
              <w:jc w:val="center"/>
              <w:outlineLvl w:val="1"/>
            </w:pPr>
            <w:r>
              <w:rPr>
                <w:lang w:val="en-US"/>
              </w:rPr>
              <w:t>C</w:t>
            </w:r>
            <w:r>
              <w:t>ОВЕТ</w:t>
            </w:r>
          </w:p>
          <w:p w:rsidR="00F6042C" w:rsidRDefault="00F6042C" w:rsidP="0061602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</w:pPr>
            <w:r>
              <w:t>ЧУВАШСКО-ДРОЖЖАНОВСКОГО СЕЛЬСКОГО ПОСЕЛЕНИЯ ДРОЖЖАНОВСКОГО</w:t>
            </w:r>
          </w:p>
          <w:p w:rsidR="00F6042C" w:rsidRDefault="00F6042C" w:rsidP="0061602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F6042C" w:rsidRDefault="00F6042C" w:rsidP="0061602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val="tt-RU"/>
              </w:rPr>
            </w:pPr>
            <w:r>
              <w:t>РЕСПУБЛИКИ ТАТАРСТАН</w:t>
            </w:r>
          </w:p>
          <w:p w:rsidR="00F6042C" w:rsidRDefault="00F6042C" w:rsidP="00616021">
            <w:pPr>
              <w:rPr>
                <w:sz w:val="16"/>
                <w:szCs w:val="16"/>
                <w:lang w:val="tt-RU"/>
              </w:rPr>
            </w:pPr>
            <w:r w:rsidRPr="00BB5699">
              <w:rPr>
                <w:sz w:val="16"/>
                <w:szCs w:val="16"/>
              </w:rPr>
              <w:t>Улица Октябрьская, дом 21а</w:t>
            </w:r>
            <w:r>
              <w:rPr>
                <w:sz w:val="16"/>
                <w:szCs w:val="16"/>
              </w:rPr>
              <w:t>,</w:t>
            </w:r>
          </w:p>
          <w:p w:rsidR="00F6042C" w:rsidRDefault="00F6042C" w:rsidP="00616021">
            <w:pPr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Село Чувашское Дроңңаное, 422485</w:t>
            </w:r>
          </w:p>
          <w:p w:rsidR="00F6042C" w:rsidRPr="001C6B16" w:rsidRDefault="00F6042C" w:rsidP="0061602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val="tt-RU"/>
              </w:rPr>
            </w:pPr>
          </w:p>
        </w:tc>
        <w:tc>
          <w:tcPr>
            <w:tcW w:w="1266" w:type="dxa"/>
          </w:tcPr>
          <w:p w:rsidR="00F6042C" w:rsidRDefault="00F6042C" w:rsidP="00616021">
            <w:pPr>
              <w:spacing w:line="276" w:lineRule="auto"/>
              <w:ind w:right="-108"/>
              <w:jc w:val="center"/>
            </w:pPr>
          </w:p>
          <w:p w:rsidR="00F6042C" w:rsidRDefault="00F6042C" w:rsidP="00616021">
            <w:pPr>
              <w:spacing w:line="276" w:lineRule="auto"/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hideMark/>
          </w:tcPr>
          <w:p w:rsidR="00F6042C" w:rsidRDefault="00F6042C" w:rsidP="00616021">
            <w:pPr>
              <w:keepNext/>
              <w:spacing w:after="60" w:line="276" w:lineRule="auto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F6042C" w:rsidRDefault="00F6042C" w:rsidP="00616021">
            <w:pPr>
              <w:keepNext/>
              <w:spacing w:after="60" w:line="276" w:lineRule="auto"/>
              <w:ind w:right="-108"/>
              <w:jc w:val="center"/>
              <w:outlineLvl w:val="1"/>
            </w:pPr>
            <w:r>
              <w:t xml:space="preserve"> ЧҮ</w:t>
            </w:r>
            <w:proofErr w:type="gramStart"/>
            <w:r>
              <w:t>ПР</w:t>
            </w:r>
            <w:proofErr w:type="gramEnd"/>
            <w:r>
              <w:t>ӘЛЕ</w:t>
            </w:r>
          </w:p>
          <w:p w:rsidR="00F6042C" w:rsidRDefault="00F6042C" w:rsidP="00616021">
            <w:pPr>
              <w:keepNext/>
              <w:spacing w:after="60" w:line="276" w:lineRule="auto"/>
              <w:ind w:right="-108"/>
              <w:jc w:val="center"/>
              <w:outlineLvl w:val="1"/>
            </w:pPr>
            <w:r>
              <w:t>МУНИЦИПАЛЬ РАЙОНЫ</w:t>
            </w:r>
          </w:p>
          <w:p w:rsidR="00F6042C" w:rsidRDefault="00F6042C" w:rsidP="00616021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val="tt-RU"/>
              </w:rPr>
            </w:pPr>
            <w:r>
              <w:rPr>
                <w:lang w:val="tt-RU"/>
              </w:rPr>
              <w:t xml:space="preserve">ЧУАШ </w:t>
            </w:r>
            <w:r>
              <w:t>ЧҮПРӘЛЕ</w:t>
            </w:r>
            <w:r>
              <w:rPr>
                <w:lang w:val="tt-RU"/>
              </w:rPr>
              <w:t>СЕ</w:t>
            </w:r>
          </w:p>
          <w:p w:rsidR="00F6042C" w:rsidRDefault="00F6042C" w:rsidP="00616021">
            <w:pPr>
              <w:spacing w:after="60" w:line="276" w:lineRule="auto"/>
              <w:ind w:right="-108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АВЫЛ ҖИРЛЕГЕ</w:t>
            </w:r>
            <w:r>
              <w:t xml:space="preserve"> СОВЕТЫ</w:t>
            </w:r>
          </w:p>
          <w:p w:rsidR="00F6042C" w:rsidRPr="00BB5699" w:rsidRDefault="00F6042C" w:rsidP="00616021">
            <w:pPr>
              <w:spacing w:after="60" w:line="276" w:lineRule="auto"/>
              <w:ind w:right="-108"/>
              <w:jc w:val="center"/>
            </w:pPr>
            <w:r w:rsidRPr="00BB5699">
              <w:rPr>
                <w:sz w:val="16"/>
                <w:szCs w:val="16"/>
              </w:rPr>
              <w:t xml:space="preserve">Октябрь урамы,21нче </w:t>
            </w:r>
            <w:proofErr w:type="spellStart"/>
            <w:r w:rsidRPr="00BB5699">
              <w:rPr>
                <w:sz w:val="16"/>
                <w:szCs w:val="16"/>
              </w:rPr>
              <w:t>йорт</w:t>
            </w:r>
            <w:proofErr w:type="spellEnd"/>
            <w:r w:rsidRPr="00BB5699">
              <w:rPr>
                <w:sz w:val="16"/>
                <w:szCs w:val="16"/>
              </w:rPr>
              <w:t>,</w:t>
            </w:r>
          </w:p>
          <w:p w:rsidR="00F6042C" w:rsidRPr="00BB5699" w:rsidRDefault="00F6042C" w:rsidP="00616021">
            <w:pPr>
              <w:spacing w:after="60" w:line="276" w:lineRule="auto"/>
              <w:ind w:right="-108"/>
              <w:jc w:val="center"/>
              <w:rPr>
                <w:lang w:val="tt-RU"/>
              </w:rPr>
            </w:pPr>
            <w:proofErr w:type="spellStart"/>
            <w:r w:rsidRPr="00BB5699">
              <w:rPr>
                <w:sz w:val="16"/>
                <w:szCs w:val="16"/>
              </w:rPr>
              <w:t>Чуаш</w:t>
            </w:r>
            <w:proofErr w:type="spellEnd"/>
            <w:r w:rsidRPr="00BB5699">
              <w:rPr>
                <w:sz w:val="16"/>
                <w:szCs w:val="16"/>
              </w:rPr>
              <w:t xml:space="preserve"> </w:t>
            </w:r>
            <w:r w:rsidRPr="00BB5699">
              <w:rPr>
                <w:sz w:val="16"/>
                <w:szCs w:val="16"/>
                <w:lang w:val="tt-RU"/>
              </w:rPr>
              <w:t>Чупрелес</w:t>
            </w:r>
            <w:r>
              <w:rPr>
                <w:sz w:val="16"/>
                <w:szCs w:val="16"/>
                <w:lang w:val="tt-RU"/>
              </w:rPr>
              <w:t>е</w:t>
            </w:r>
            <w:r w:rsidRPr="00BB5699">
              <w:rPr>
                <w:sz w:val="16"/>
                <w:szCs w:val="16"/>
                <w:lang w:val="tt-RU"/>
              </w:rPr>
              <w:t xml:space="preserve"> авылы,422485</w:t>
            </w:r>
          </w:p>
        </w:tc>
      </w:tr>
    </w:tbl>
    <w:p w:rsidR="00F6042C" w:rsidRPr="001C6B16" w:rsidRDefault="00F6042C" w:rsidP="00F6042C">
      <w:pPr>
        <w:rPr>
          <w:sz w:val="16"/>
          <w:szCs w:val="16"/>
        </w:rPr>
      </w:pPr>
      <w:r>
        <w:rPr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 w:rsidRPr="001C6B16">
        <w:t xml:space="preserve"> </w:t>
      </w:r>
      <w:hyperlink r:id="rId5" w:history="1">
        <w:r w:rsidRPr="001C6B16">
          <w:rPr>
            <w:rStyle w:val="a6"/>
            <w:color w:val="000000" w:themeColor="text1"/>
            <w:sz w:val="16"/>
            <w:szCs w:val="16"/>
          </w:rPr>
          <w:t>Chuvd.Drz@tatar.ru</w:t>
        </w:r>
      </w:hyperlink>
    </w:p>
    <w:p w:rsidR="00F6042C" w:rsidRPr="001C6B16" w:rsidRDefault="00F6042C" w:rsidP="00F6042C">
      <w:pPr>
        <w:rPr>
          <w:sz w:val="16"/>
          <w:szCs w:val="16"/>
          <w:lang w:val="tt-RU"/>
        </w:rPr>
      </w:pPr>
      <w:r>
        <w:rPr>
          <w:sz w:val="16"/>
          <w:szCs w:val="16"/>
          <w:lang w:val="tt-RU"/>
        </w:rPr>
        <w:t>________________________________________________________________________________________________________</w:t>
      </w:r>
    </w:p>
    <w:p w:rsidR="00160B4D" w:rsidRDefault="00160B4D" w:rsidP="00160B4D">
      <w:pPr>
        <w:jc w:val="center"/>
        <w:rPr>
          <w:b/>
          <w:caps/>
          <w:sz w:val="28"/>
          <w:szCs w:val="28"/>
          <w:lang w:val="tt-RU"/>
        </w:rPr>
      </w:pPr>
    </w:p>
    <w:p w:rsidR="00160B4D" w:rsidRDefault="00160B4D" w:rsidP="00160B4D">
      <w:pPr>
        <w:jc w:val="center"/>
        <w:rPr>
          <w:caps/>
          <w:sz w:val="28"/>
          <w:szCs w:val="28"/>
        </w:rPr>
      </w:pPr>
      <w:proofErr w:type="gramStart"/>
      <w:r>
        <w:rPr>
          <w:caps/>
          <w:sz w:val="28"/>
          <w:szCs w:val="28"/>
        </w:rPr>
        <w:t>Р</w:t>
      </w:r>
      <w:proofErr w:type="gramEnd"/>
      <w:r>
        <w:rPr>
          <w:caps/>
          <w:sz w:val="28"/>
          <w:szCs w:val="28"/>
        </w:rPr>
        <w:t xml:space="preserve"> Е Ш Е Н И Е</w:t>
      </w:r>
    </w:p>
    <w:p w:rsidR="00160B4D" w:rsidRDefault="00160B4D" w:rsidP="00160B4D">
      <w:pPr>
        <w:jc w:val="center"/>
        <w:rPr>
          <w:sz w:val="28"/>
          <w:szCs w:val="28"/>
        </w:rPr>
      </w:pPr>
    </w:p>
    <w:p w:rsidR="00160B4D" w:rsidRDefault="00160B4D" w:rsidP="00160B4D">
      <w:pPr>
        <w:spacing w:after="200" w:line="276" w:lineRule="auto"/>
        <w:rPr>
          <w:sz w:val="28"/>
          <w:szCs w:val="28"/>
          <w:lang w:val="tt-RU" w:eastAsia="en-US"/>
        </w:rPr>
      </w:pPr>
      <w:r>
        <w:rPr>
          <w:sz w:val="28"/>
          <w:szCs w:val="28"/>
          <w:lang w:val="tt-RU" w:eastAsia="en-US"/>
        </w:rPr>
        <w:tab/>
      </w:r>
      <w:r w:rsidR="00FF1481">
        <w:rPr>
          <w:sz w:val="28"/>
          <w:szCs w:val="28"/>
          <w:lang w:val="tt-RU" w:eastAsia="en-US"/>
        </w:rPr>
        <w:t xml:space="preserve">от </w:t>
      </w:r>
      <w:r>
        <w:rPr>
          <w:sz w:val="28"/>
          <w:szCs w:val="28"/>
          <w:lang w:val="tt-RU" w:eastAsia="en-US"/>
        </w:rPr>
        <w:tab/>
      </w:r>
      <w:r w:rsidR="00FF1481">
        <w:rPr>
          <w:sz w:val="28"/>
          <w:szCs w:val="28"/>
          <w:lang w:val="tt-RU" w:eastAsia="en-US"/>
        </w:rPr>
        <w:t>14 октября 2015 г.                                    №2/1</w:t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</w:p>
    <w:p w:rsidR="00160B4D" w:rsidRDefault="00160B4D" w:rsidP="00160B4D">
      <w:pPr>
        <w:ind w:right="4394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внесении изменений в решение Совета </w:t>
      </w:r>
      <w:r w:rsidR="00FF1481">
        <w:rPr>
          <w:sz w:val="28"/>
          <w:szCs w:val="28"/>
          <w:lang w:val="tt-RU" w:eastAsia="en-US"/>
        </w:rPr>
        <w:t>Чувашско-Дрожжановского</w:t>
      </w:r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от  </w:t>
      </w:r>
      <w:r w:rsidR="00FF1481">
        <w:rPr>
          <w:sz w:val="28"/>
          <w:szCs w:val="28"/>
          <w:lang w:eastAsia="en-US"/>
        </w:rPr>
        <w:t>18</w:t>
      </w:r>
      <w:r>
        <w:rPr>
          <w:sz w:val="28"/>
          <w:szCs w:val="28"/>
          <w:lang w:val="tt-RU" w:eastAsia="en-US"/>
        </w:rPr>
        <w:t>.</w:t>
      </w:r>
      <w:r>
        <w:rPr>
          <w:sz w:val="28"/>
          <w:szCs w:val="28"/>
          <w:lang w:eastAsia="en-US"/>
        </w:rPr>
        <w:t xml:space="preserve">11.2014 года  № </w:t>
      </w:r>
      <w:r>
        <w:rPr>
          <w:sz w:val="28"/>
          <w:szCs w:val="28"/>
          <w:lang w:val="tt-RU" w:eastAsia="en-US"/>
        </w:rPr>
        <w:t>4</w:t>
      </w:r>
      <w:r w:rsidR="00FF1481">
        <w:rPr>
          <w:sz w:val="28"/>
          <w:szCs w:val="28"/>
          <w:lang w:val="tt-RU" w:eastAsia="en-US"/>
        </w:rPr>
        <w:t>5</w:t>
      </w:r>
      <w:r>
        <w:rPr>
          <w:sz w:val="28"/>
          <w:szCs w:val="28"/>
          <w:lang w:val="tt-RU" w:eastAsia="en-US"/>
        </w:rPr>
        <w:t>/</w:t>
      </w:r>
      <w:r w:rsidR="00FF1481">
        <w:rPr>
          <w:sz w:val="28"/>
          <w:szCs w:val="28"/>
          <w:lang w:val="tt-RU" w:eastAsia="en-US"/>
        </w:rPr>
        <w:t>1</w:t>
      </w:r>
      <w:r>
        <w:rPr>
          <w:sz w:val="28"/>
          <w:szCs w:val="28"/>
          <w:lang w:eastAsia="en-US"/>
        </w:rPr>
        <w:t xml:space="preserve"> «</w:t>
      </w:r>
      <w:r>
        <w:rPr>
          <w:bCs/>
          <w:sz w:val="28"/>
          <w:szCs w:val="28"/>
          <w:lang w:eastAsia="en-US"/>
        </w:rPr>
        <w:t>О нало</w:t>
      </w:r>
      <w:r w:rsidR="002A5557">
        <w:rPr>
          <w:bCs/>
          <w:sz w:val="28"/>
          <w:szCs w:val="28"/>
          <w:lang w:eastAsia="en-US"/>
        </w:rPr>
        <w:t>ге  на имущество физических лиц</w:t>
      </w:r>
      <w:proofErr w:type="gramStart"/>
      <w:r>
        <w:rPr>
          <w:bCs/>
          <w:sz w:val="28"/>
          <w:szCs w:val="28"/>
          <w:lang w:eastAsia="en-US"/>
        </w:rPr>
        <w:t>»</w:t>
      </w:r>
      <w:r w:rsidR="00D52771">
        <w:rPr>
          <w:bCs/>
          <w:sz w:val="28"/>
          <w:szCs w:val="28"/>
          <w:lang w:eastAsia="en-US"/>
        </w:rPr>
        <w:t>(</w:t>
      </w:r>
      <w:proofErr w:type="gramEnd"/>
      <w:r w:rsidR="00D52771">
        <w:rPr>
          <w:bCs/>
          <w:sz w:val="28"/>
          <w:szCs w:val="28"/>
          <w:lang w:eastAsia="en-US"/>
        </w:rPr>
        <w:t xml:space="preserve">в </w:t>
      </w:r>
      <w:r w:rsidR="00AD3574">
        <w:rPr>
          <w:bCs/>
          <w:sz w:val="28"/>
          <w:szCs w:val="28"/>
          <w:lang w:eastAsia="en-US"/>
        </w:rPr>
        <w:t>редакции от 27.0</w:t>
      </w:r>
      <w:r w:rsidR="00C21252">
        <w:rPr>
          <w:bCs/>
          <w:sz w:val="28"/>
          <w:szCs w:val="28"/>
          <w:lang w:eastAsia="en-US"/>
        </w:rPr>
        <w:t>4</w:t>
      </w:r>
      <w:r w:rsidR="00AD3574">
        <w:rPr>
          <w:bCs/>
          <w:sz w:val="28"/>
          <w:szCs w:val="28"/>
          <w:lang w:eastAsia="en-US"/>
        </w:rPr>
        <w:t>.2015 года № 5</w:t>
      </w:r>
      <w:r w:rsidR="00FF1481">
        <w:rPr>
          <w:bCs/>
          <w:sz w:val="28"/>
          <w:szCs w:val="28"/>
          <w:lang w:eastAsia="en-US"/>
        </w:rPr>
        <w:t>3</w:t>
      </w:r>
      <w:r w:rsidR="00AD3574">
        <w:rPr>
          <w:bCs/>
          <w:sz w:val="28"/>
          <w:szCs w:val="28"/>
          <w:lang w:eastAsia="en-US"/>
        </w:rPr>
        <w:t>/2</w:t>
      </w:r>
      <w:r w:rsidR="00D52771">
        <w:rPr>
          <w:bCs/>
          <w:sz w:val="28"/>
          <w:szCs w:val="28"/>
          <w:lang w:eastAsia="en-US"/>
        </w:rPr>
        <w:t>)</w:t>
      </w:r>
      <w:r w:rsidR="00AD3574">
        <w:rPr>
          <w:bCs/>
          <w:sz w:val="28"/>
          <w:szCs w:val="28"/>
          <w:lang w:eastAsia="en-US"/>
        </w:rPr>
        <w:t>.</w:t>
      </w:r>
    </w:p>
    <w:p w:rsidR="00160B4D" w:rsidRDefault="00160B4D" w:rsidP="00160B4D">
      <w:pPr>
        <w:ind w:right="4394"/>
        <w:jc w:val="both"/>
        <w:rPr>
          <w:bCs/>
          <w:sz w:val="28"/>
          <w:szCs w:val="28"/>
          <w:lang w:eastAsia="en-US"/>
        </w:rPr>
      </w:pPr>
    </w:p>
    <w:p w:rsidR="00160B4D" w:rsidRDefault="00160B4D" w:rsidP="00160B4D">
      <w:pPr>
        <w:jc w:val="both"/>
        <w:rPr>
          <w:sz w:val="22"/>
          <w:szCs w:val="22"/>
          <w:lang w:eastAsia="en-US"/>
        </w:rPr>
      </w:pPr>
    </w:p>
    <w:p w:rsidR="00160B4D" w:rsidRDefault="00160B4D" w:rsidP="00160B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В  соответствии с Налоговым кодексом Российской Федерации и Уставом  </w:t>
      </w:r>
      <w:r w:rsidR="00FF1481">
        <w:rPr>
          <w:sz w:val="28"/>
          <w:szCs w:val="28"/>
          <w:lang w:eastAsia="en-US"/>
        </w:rPr>
        <w:t>Чувашско-Дрожжановского</w:t>
      </w:r>
      <w:r>
        <w:rPr>
          <w:sz w:val="28"/>
          <w:szCs w:val="28"/>
          <w:lang w:eastAsia="en-US"/>
        </w:rPr>
        <w:t xml:space="preserve">  сельского поселения Дрожжановского муниципального района Республики Татарстан Совет </w:t>
      </w:r>
      <w:r w:rsidR="00FF1481">
        <w:rPr>
          <w:sz w:val="28"/>
          <w:szCs w:val="28"/>
          <w:lang w:eastAsia="en-US"/>
        </w:rPr>
        <w:t>Чувашско-Дрожжановского</w:t>
      </w:r>
      <w:r>
        <w:rPr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 РЕШИЛ:</w:t>
      </w:r>
    </w:p>
    <w:p w:rsidR="00160B4D" w:rsidRDefault="00160B4D" w:rsidP="00160B4D">
      <w:pPr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 1. Внести в </w:t>
      </w:r>
      <w:r>
        <w:rPr>
          <w:sz w:val="28"/>
          <w:szCs w:val="28"/>
          <w:lang w:eastAsia="en-US"/>
        </w:rPr>
        <w:t xml:space="preserve">решение Совета </w:t>
      </w:r>
      <w:r w:rsidR="00FF1481">
        <w:rPr>
          <w:sz w:val="28"/>
          <w:szCs w:val="28"/>
          <w:lang w:val="tt-RU" w:eastAsia="en-US"/>
        </w:rPr>
        <w:t>Чувашско-Дрожжановского</w:t>
      </w:r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</w:t>
      </w:r>
      <w:r w:rsidRPr="00160B4D">
        <w:rPr>
          <w:sz w:val="28"/>
          <w:szCs w:val="28"/>
          <w:lang w:eastAsia="en-US"/>
        </w:rPr>
        <w:t xml:space="preserve">от </w:t>
      </w:r>
      <w:r w:rsidR="00FF1481">
        <w:rPr>
          <w:sz w:val="28"/>
          <w:szCs w:val="28"/>
          <w:lang w:eastAsia="en-US"/>
        </w:rPr>
        <w:t>18</w:t>
      </w:r>
      <w:r w:rsidRPr="00160B4D">
        <w:rPr>
          <w:sz w:val="28"/>
          <w:szCs w:val="28"/>
          <w:lang w:eastAsia="en-US"/>
        </w:rPr>
        <w:t>.11.2014 года  № 4</w:t>
      </w:r>
      <w:r w:rsidR="00FF1481">
        <w:rPr>
          <w:sz w:val="28"/>
          <w:szCs w:val="28"/>
          <w:lang w:eastAsia="en-US"/>
        </w:rPr>
        <w:t>5</w:t>
      </w:r>
      <w:r w:rsidRPr="00160B4D">
        <w:rPr>
          <w:sz w:val="28"/>
          <w:szCs w:val="28"/>
          <w:lang w:eastAsia="en-US"/>
        </w:rPr>
        <w:t>/2 «О налоге  на имущество физических лиц»»</w:t>
      </w:r>
      <w:r>
        <w:rPr>
          <w:sz w:val="28"/>
          <w:szCs w:val="28"/>
          <w:lang w:eastAsia="en-US"/>
        </w:rPr>
        <w:t xml:space="preserve"> </w:t>
      </w:r>
      <w:proofErr w:type="gramStart"/>
      <w:r w:rsidR="00D52771">
        <w:rPr>
          <w:sz w:val="28"/>
          <w:szCs w:val="28"/>
          <w:lang w:eastAsia="en-US"/>
        </w:rPr>
        <w:t>(</w:t>
      </w:r>
      <w:r w:rsidR="00AD3574">
        <w:rPr>
          <w:sz w:val="28"/>
          <w:szCs w:val="28"/>
          <w:lang w:eastAsia="en-US"/>
        </w:rPr>
        <w:t xml:space="preserve"> </w:t>
      </w:r>
      <w:proofErr w:type="gramEnd"/>
      <w:r w:rsidR="00AD3574">
        <w:rPr>
          <w:sz w:val="28"/>
          <w:szCs w:val="28"/>
          <w:lang w:eastAsia="en-US"/>
        </w:rPr>
        <w:t>в редакции от 27.0</w:t>
      </w:r>
      <w:r w:rsidR="00C21252">
        <w:rPr>
          <w:sz w:val="28"/>
          <w:szCs w:val="28"/>
          <w:lang w:eastAsia="en-US"/>
        </w:rPr>
        <w:t>4</w:t>
      </w:r>
      <w:bookmarkStart w:id="0" w:name="_GoBack"/>
      <w:bookmarkEnd w:id="0"/>
      <w:r w:rsidR="00AD3574">
        <w:rPr>
          <w:sz w:val="28"/>
          <w:szCs w:val="28"/>
          <w:lang w:eastAsia="en-US"/>
        </w:rPr>
        <w:t>.2015 года № 5</w:t>
      </w:r>
      <w:r w:rsidR="00FF1481">
        <w:rPr>
          <w:sz w:val="28"/>
          <w:szCs w:val="28"/>
          <w:lang w:eastAsia="en-US"/>
        </w:rPr>
        <w:t>3</w:t>
      </w:r>
      <w:r w:rsidR="00AD3574">
        <w:rPr>
          <w:sz w:val="28"/>
          <w:szCs w:val="28"/>
          <w:lang w:eastAsia="en-US"/>
        </w:rPr>
        <w:t>/2</w:t>
      </w:r>
      <w:r w:rsidR="00D52771">
        <w:rPr>
          <w:sz w:val="28"/>
          <w:szCs w:val="28"/>
          <w:lang w:eastAsia="en-US"/>
        </w:rPr>
        <w:t xml:space="preserve">) </w:t>
      </w:r>
      <w:r w:rsidR="00AD357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следующие  изменения:</w:t>
      </w:r>
    </w:p>
    <w:p w:rsidR="004A1D65" w:rsidRDefault="004A1D65" w:rsidP="00160B4D">
      <w:pPr>
        <w:jc w:val="both"/>
        <w:rPr>
          <w:sz w:val="28"/>
          <w:szCs w:val="28"/>
          <w:lang w:eastAsia="en-US"/>
        </w:rPr>
      </w:pPr>
    </w:p>
    <w:p w:rsidR="00160B4D" w:rsidRDefault="00160B4D" w:rsidP="00160B4D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8"/>
          <w:lang w:eastAsia="en-US"/>
        </w:rPr>
        <w:t xml:space="preserve"> </w:t>
      </w:r>
      <w:r w:rsidRPr="004A1D65">
        <w:rPr>
          <w:b/>
          <w:sz w:val="28"/>
          <w:szCs w:val="28"/>
          <w:lang w:eastAsia="en-US"/>
        </w:rPr>
        <w:t xml:space="preserve">В пункте 2 </w:t>
      </w:r>
      <w:r>
        <w:rPr>
          <w:b/>
          <w:sz w:val="28"/>
          <w:szCs w:val="20"/>
        </w:rPr>
        <w:t xml:space="preserve">подпункт 4 </w:t>
      </w:r>
      <w:r>
        <w:rPr>
          <w:sz w:val="28"/>
          <w:szCs w:val="20"/>
        </w:rPr>
        <w:t xml:space="preserve">изложить в следующей редакции: 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«4) в отношении объектов налогообложения, включенных в перечень, определяемый в соответствии с пунктом 7 статьи 378</w:t>
      </w:r>
      <w:r>
        <w:rPr>
          <w:sz w:val="28"/>
          <w:szCs w:val="28"/>
          <w:vertAlign w:val="superscript"/>
          <w:lang w:eastAsia="en-US"/>
        </w:rPr>
        <w:t xml:space="preserve">2 </w:t>
      </w:r>
      <w:r>
        <w:rPr>
          <w:b/>
          <w:sz w:val="28"/>
          <w:szCs w:val="28"/>
          <w:vertAlign w:val="superscript"/>
          <w:lang w:eastAsia="en-US"/>
        </w:rPr>
        <w:t xml:space="preserve"> </w:t>
      </w:r>
      <w:r>
        <w:rPr>
          <w:sz w:val="28"/>
          <w:szCs w:val="28"/>
          <w:lang w:eastAsia="en-US"/>
        </w:rPr>
        <w:t>Налогового кодекса Российской Федерации; объектов налогообложения, предусмотренных абзацем вторым пункта 10 статьи  378</w:t>
      </w:r>
      <w:r>
        <w:rPr>
          <w:sz w:val="28"/>
          <w:szCs w:val="28"/>
          <w:vertAlign w:val="superscript"/>
          <w:lang w:eastAsia="en-US"/>
        </w:rPr>
        <w:t>2</w:t>
      </w:r>
      <w:r>
        <w:rPr>
          <w:b/>
          <w:sz w:val="28"/>
          <w:szCs w:val="28"/>
          <w:vertAlign w:val="superscript"/>
          <w:lang w:eastAsia="en-US"/>
        </w:rPr>
        <w:t xml:space="preserve">  </w:t>
      </w:r>
      <w:r>
        <w:rPr>
          <w:sz w:val="28"/>
          <w:szCs w:val="28"/>
          <w:lang w:eastAsia="en-US"/>
        </w:rPr>
        <w:t>Налогового кодекса Российской Федерации установить: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2015 году ставку в размере 1,2 %;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2016 году  ставку в размере 1,5%;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2017 году ставку в размере 1,8%;</w:t>
      </w:r>
    </w:p>
    <w:p w:rsidR="00E62E1A" w:rsidRDefault="00E62E1A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2018 году и   последующие годы  ставку в размере 2%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- 2 % в отношении объектов налогообложения, кадастровая стоимость каждого из которых превышает 300 миллионов рублей</w:t>
      </w:r>
      <w:proofErr w:type="gramStart"/>
      <w:r>
        <w:rPr>
          <w:sz w:val="28"/>
          <w:szCs w:val="28"/>
          <w:lang w:eastAsia="en-US"/>
        </w:rPr>
        <w:t>;»</w:t>
      </w:r>
      <w:proofErr w:type="gramEnd"/>
      <w:r>
        <w:rPr>
          <w:sz w:val="28"/>
          <w:szCs w:val="28"/>
          <w:lang w:eastAsia="en-US"/>
        </w:rPr>
        <w:t>;</w:t>
      </w:r>
    </w:p>
    <w:p w:rsidR="00160B4D" w:rsidRDefault="00160B4D" w:rsidP="00160B4D">
      <w:pPr>
        <w:jc w:val="both"/>
        <w:rPr>
          <w:sz w:val="28"/>
          <w:szCs w:val="28"/>
          <w:lang w:eastAsia="en-US"/>
        </w:rPr>
      </w:pPr>
    </w:p>
    <w:p w:rsidR="00160B4D" w:rsidRDefault="00160B4D" w:rsidP="00160B4D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</w:t>
      </w:r>
    </w:p>
    <w:p w:rsidR="00160B4D" w:rsidRDefault="00160B4D" w:rsidP="00160B4D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3. Действие настоящего Решения распространяется на правоотношения, возникшие с 1 января 2015 года.</w:t>
      </w:r>
    </w:p>
    <w:p w:rsidR="00160B4D" w:rsidRDefault="00160B4D" w:rsidP="00160B4D">
      <w:pPr>
        <w:spacing w:line="276" w:lineRule="auto"/>
        <w:jc w:val="both"/>
        <w:rPr>
          <w:sz w:val="28"/>
          <w:szCs w:val="20"/>
        </w:rPr>
      </w:pPr>
    </w:p>
    <w:p w:rsidR="00160B4D" w:rsidRDefault="00160B4D" w:rsidP="00160B4D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Обнародовать настоящее решение на информационных стендах по</w:t>
      </w:r>
      <w:r>
        <w:rPr>
          <w:sz w:val="28"/>
          <w:szCs w:val="28"/>
          <w:lang w:val="tt-RU" w:eastAsia="en-US"/>
        </w:rPr>
        <w:t>селения</w:t>
      </w:r>
      <w:r>
        <w:rPr>
          <w:sz w:val="28"/>
          <w:szCs w:val="28"/>
          <w:lang w:eastAsia="en-US"/>
        </w:rPr>
        <w:t>:</w:t>
      </w:r>
      <w:r>
        <w:rPr>
          <w:rFonts w:ascii="Calibri" w:hAnsi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здание  </w:t>
      </w:r>
      <w:r w:rsidR="00FF1481">
        <w:rPr>
          <w:sz w:val="28"/>
          <w:szCs w:val="28"/>
          <w:lang w:eastAsia="en-US"/>
        </w:rPr>
        <w:t>Чувашско-Дрожжановского</w:t>
      </w:r>
      <w:r>
        <w:rPr>
          <w:sz w:val="28"/>
          <w:szCs w:val="28"/>
          <w:lang w:eastAsia="en-US"/>
        </w:rPr>
        <w:t xml:space="preserve"> сельского дома культуры</w:t>
      </w:r>
      <w:proofErr w:type="gramStart"/>
      <w:r>
        <w:rPr>
          <w:sz w:val="28"/>
          <w:szCs w:val="28"/>
          <w:lang w:eastAsia="en-US"/>
        </w:rPr>
        <w:t xml:space="preserve"> ,</w:t>
      </w:r>
      <w:proofErr w:type="gramEnd"/>
      <w:r>
        <w:rPr>
          <w:sz w:val="28"/>
          <w:szCs w:val="28"/>
          <w:lang w:eastAsia="en-US"/>
        </w:rPr>
        <w:t xml:space="preserve"> находящееся по улице </w:t>
      </w:r>
      <w:r w:rsidR="00FF1481">
        <w:rPr>
          <w:sz w:val="28"/>
          <w:szCs w:val="28"/>
          <w:lang w:eastAsia="en-US"/>
        </w:rPr>
        <w:t>Октябрьская</w:t>
      </w:r>
      <w:r>
        <w:rPr>
          <w:sz w:val="28"/>
          <w:szCs w:val="28"/>
          <w:lang w:eastAsia="en-US"/>
        </w:rPr>
        <w:t xml:space="preserve"> дом № 2</w:t>
      </w:r>
      <w:r w:rsidR="00FF1481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а, административное здание </w:t>
      </w:r>
      <w:r w:rsidR="00FF1481">
        <w:rPr>
          <w:sz w:val="28"/>
          <w:szCs w:val="28"/>
          <w:lang w:eastAsia="en-US"/>
        </w:rPr>
        <w:t>Чувашско-Дрожжановского</w:t>
      </w:r>
      <w:r>
        <w:rPr>
          <w:sz w:val="28"/>
          <w:szCs w:val="28"/>
          <w:lang w:eastAsia="en-US"/>
        </w:rPr>
        <w:t xml:space="preserve"> сельского поселения, находящееся по улице  </w:t>
      </w:r>
      <w:r w:rsidR="00FF1481">
        <w:rPr>
          <w:sz w:val="28"/>
          <w:szCs w:val="28"/>
          <w:lang w:eastAsia="en-US"/>
        </w:rPr>
        <w:t>Октябрьская</w:t>
      </w:r>
      <w:r>
        <w:rPr>
          <w:sz w:val="28"/>
          <w:szCs w:val="28"/>
          <w:lang w:eastAsia="en-US"/>
        </w:rPr>
        <w:t xml:space="preserve">,  дом № </w:t>
      </w:r>
      <w:r w:rsidR="00FF1481">
        <w:rPr>
          <w:sz w:val="28"/>
          <w:szCs w:val="28"/>
          <w:lang w:eastAsia="en-US"/>
        </w:rPr>
        <w:t>21а</w:t>
      </w:r>
      <w:r>
        <w:rPr>
          <w:sz w:val="28"/>
          <w:szCs w:val="28"/>
          <w:lang w:eastAsia="en-US"/>
        </w:rPr>
        <w:t xml:space="preserve">  и разместить на сайте Дрожжановского муниципального района в разделе сельского поселения.</w:t>
      </w:r>
    </w:p>
    <w:p w:rsidR="00160B4D" w:rsidRDefault="00160B4D" w:rsidP="00160B4D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                  </w:t>
      </w:r>
    </w:p>
    <w:p w:rsidR="00160B4D" w:rsidRDefault="00160B4D" w:rsidP="00160B4D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 w:val="28"/>
          <w:szCs w:val="20"/>
        </w:rPr>
        <w:t xml:space="preserve"> </w:t>
      </w:r>
    </w:p>
    <w:p w:rsidR="00160B4D" w:rsidRDefault="00160B4D" w:rsidP="00160B4D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Глава </w:t>
      </w:r>
      <w:r w:rsidR="00FF1481">
        <w:rPr>
          <w:bCs/>
          <w:sz w:val="28"/>
          <w:szCs w:val="28"/>
          <w:lang w:val="tt-RU"/>
        </w:rPr>
        <w:t>Чувашско-Дрожжановского</w:t>
      </w:r>
    </w:p>
    <w:p w:rsidR="00160B4D" w:rsidRDefault="00160B4D" w:rsidP="00160B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сельского поселения  Дрожжановского</w:t>
      </w:r>
    </w:p>
    <w:p w:rsidR="00160B4D" w:rsidRDefault="00160B4D" w:rsidP="00160B4D">
      <w:pPr>
        <w:widowControl w:val="0"/>
        <w:autoSpaceDE w:val="0"/>
        <w:autoSpaceDN w:val="0"/>
        <w:adjustRightInd w:val="0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муниципального района:                                                  </w:t>
      </w:r>
      <w:proofErr w:type="spellStart"/>
      <w:r w:rsidR="00FF1481">
        <w:rPr>
          <w:sz w:val="28"/>
          <w:szCs w:val="28"/>
        </w:rPr>
        <w:t>В.В.Землемеров</w:t>
      </w:r>
      <w:proofErr w:type="spellEnd"/>
    </w:p>
    <w:p w:rsidR="00160B4D" w:rsidRDefault="00160B4D" w:rsidP="00160B4D">
      <w:pPr>
        <w:rPr>
          <w:sz w:val="28"/>
          <w:szCs w:val="28"/>
          <w:lang w:val="tt-RU"/>
        </w:rPr>
      </w:pPr>
    </w:p>
    <w:p w:rsidR="00160B4D" w:rsidRDefault="00160B4D" w:rsidP="00160B4D">
      <w:pPr>
        <w:rPr>
          <w:sz w:val="28"/>
          <w:szCs w:val="28"/>
        </w:rPr>
      </w:pPr>
    </w:p>
    <w:p w:rsidR="00160B4D" w:rsidRDefault="00160B4D" w:rsidP="00160B4D"/>
    <w:p w:rsidR="00160B4D" w:rsidRPr="00160B4D" w:rsidRDefault="00160B4D"/>
    <w:p w:rsidR="00160B4D" w:rsidRDefault="00160B4D">
      <w:pPr>
        <w:rPr>
          <w:lang w:val="tt-RU"/>
        </w:rPr>
      </w:pPr>
    </w:p>
    <w:p w:rsidR="00160B4D" w:rsidRDefault="00160B4D">
      <w:pPr>
        <w:rPr>
          <w:lang w:val="tt-RU"/>
        </w:rPr>
      </w:pPr>
    </w:p>
    <w:p w:rsidR="00160B4D" w:rsidRDefault="00160B4D">
      <w:pPr>
        <w:rPr>
          <w:lang w:val="tt-RU"/>
        </w:rPr>
      </w:pPr>
    </w:p>
    <w:p w:rsidR="00160B4D" w:rsidRPr="00160B4D" w:rsidRDefault="00160B4D">
      <w:pPr>
        <w:rPr>
          <w:lang w:val="tt-RU"/>
        </w:rPr>
      </w:pPr>
    </w:p>
    <w:sectPr w:rsidR="00160B4D" w:rsidRPr="00160B4D" w:rsidSect="00F604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C2"/>
    <w:rsid w:val="000C177F"/>
    <w:rsid w:val="00160B4D"/>
    <w:rsid w:val="00172A9D"/>
    <w:rsid w:val="002A5557"/>
    <w:rsid w:val="004934E0"/>
    <w:rsid w:val="004A1D65"/>
    <w:rsid w:val="006C2B8F"/>
    <w:rsid w:val="00732B23"/>
    <w:rsid w:val="008D6A91"/>
    <w:rsid w:val="00AD3574"/>
    <w:rsid w:val="00C21252"/>
    <w:rsid w:val="00D52771"/>
    <w:rsid w:val="00E62E1A"/>
    <w:rsid w:val="00F6042C"/>
    <w:rsid w:val="00FC19C2"/>
    <w:rsid w:val="00F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7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77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F604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7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77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F60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uvd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 </cp:lastModifiedBy>
  <cp:revision>19</cp:revision>
  <cp:lastPrinted>2015-12-17T07:23:00Z</cp:lastPrinted>
  <dcterms:created xsi:type="dcterms:W3CDTF">2015-10-07T07:05:00Z</dcterms:created>
  <dcterms:modified xsi:type="dcterms:W3CDTF">2016-02-24T11:36:00Z</dcterms:modified>
</cp:coreProperties>
</file>