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135"/>
        <w:tblOverlap w:val="never"/>
        <w:tblW w:w="10000" w:type="dxa"/>
        <w:tblLook w:val="04A0" w:firstRow="1" w:lastRow="0" w:firstColumn="1" w:lastColumn="0" w:noHBand="0" w:noVBand="1"/>
      </w:tblPr>
      <w:tblGrid>
        <w:gridCol w:w="11149"/>
        <w:gridCol w:w="936"/>
        <w:gridCol w:w="1456"/>
      </w:tblGrid>
      <w:tr w:rsidR="006B1AF0" w:rsidTr="006B1AF0">
        <w:trPr>
          <w:trHeight w:val="2255"/>
        </w:trPr>
        <w:tc>
          <w:tcPr>
            <w:tcW w:w="4478" w:type="dxa"/>
          </w:tcPr>
          <w:p w:rsidR="006B1AF0" w:rsidRDefault="006B1AF0">
            <w:pPr>
              <w:keepNext/>
              <w:spacing w:after="60" w:line="276" w:lineRule="auto"/>
              <w:ind w:left="-675" w:firstLine="283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10932" w:type="dxa"/>
              <w:tblInd w:w="1" w:type="dxa"/>
              <w:tblLook w:val="04A0" w:firstRow="1" w:lastRow="0" w:firstColumn="1" w:lastColumn="0" w:noHBand="0" w:noVBand="1"/>
            </w:tblPr>
            <w:tblGrid>
              <w:gridCol w:w="4896"/>
              <w:gridCol w:w="1406"/>
              <w:gridCol w:w="4630"/>
            </w:tblGrid>
            <w:tr w:rsidR="006B1AF0">
              <w:trPr>
                <w:trHeight w:val="561"/>
              </w:trPr>
              <w:tc>
                <w:tcPr>
                  <w:tcW w:w="4896" w:type="dxa"/>
                  <w:hideMark/>
                </w:tcPr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spacing w:after="60" w:line="256" w:lineRule="auto"/>
                    <w:ind w:lef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ИСПОЛНИТЕЛЬНЫЙ КОМИТЕТ</w:t>
                  </w:r>
                </w:p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tabs>
                      <w:tab w:val="left" w:pos="1884"/>
                    </w:tabs>
                    <w:spacing w:after="60" w:line="256" w:lineRule="auto"/>
                    <w:ind w:lef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ЧУВАШСКО-ДРОЖЖАНОВСКОГО СЕЛЬСКОГО ПОСЕЛЕНИЯ ДРОЖЖАНОВСКОГО</w:t>
                  </w:r>
                </w:p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tabs>
                      <w:tab w:val="left" w:pos="1884"/>
                    </w:tabs>
                    <w:spacing w:after="60" w:line="256" w:lineRule="auto"/>
                    <w:ind w:lef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МУНИЦИПАЛЬНОГО РАЙОНА</w:t>
                  </w:r>
                </w:p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tabs>
                      <w:tab w:val="left" w:pos="1884"/>
                    </w:tabs>
                    <w:spacing w:after="60" w:line="256" w:lineRule="auto"/>
                    <w:ind w:lef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РЕСПУБЛИКИ ТАТАРСТАН</w:t>
                  </w:r>
                </w:p>
                <w:p w:rsidR="006B1AF0" w:rsidRDefault="006B1AF0" w:rsidP="00080C87">
                  <w:pPr>
                    <w:framePr w:hSpace="180" w:wrap="around" w:vAnchor="text" w:hAnchor="margin" w:xAlign="center" w:y="-3135"/>
                    <w:spacing w:line="256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Улица Октябрьская, дом 21а,</w:t>
                  </w:r>
                </w:p>
                <w:p w:rsidR="006B1AF0" w:rsidRDefault="006B1AF0" w:rsidP="00080C87">
                  <w:pPr>
                    <w:framePr w:hSpace="180" w:wrap="around" w:vAnchor="text" w:hAnchor="margin" w:xAlign="center" w:y="-3135"/>
                    <w:spacing w:line="256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>Село Чувашское Дрожжаное, 422485</w:t>
                  </w:r>
                </w:p>
              </w:tc>
              <w:tc>
                <w:tcPr>
                  <w:tcW w:w="1406" w:type="dxa"/>
                </w:tcPr>
                <w:p w:rsidR="006B1AF0" w:rsidRDefault="006B1AF0" w:rsidP="00080C87">
                  <w:pPr>
                    <w:framePr w:hSpace="180" w:wrap="around" w:vAnchor="text" w:hAnchor="margin" w:xAlign="center" w:y="-3135"/>
                    <w:spacing w:line="256" w:lineRule="auto"/>
                    <w:ind w:right="-10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6B1AF0" w:rsidRDefault="006B1AF0" w:rsidP="00080C87">
                  <w:pPr>
                    <w:framePr w:hSpace="180" w:wrap="around" w:vAnchor="text" w:hAnchor="margin" w:xAlign="center" w:y="-3135"/>
                    <w:spacing w:line="256" w:lineRule="auto"/>
                    <w:suppressOverlap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30" w:type="dxa"/>
                  <w:hideMark/>
                </w:tcPr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ТАТАРСТАН РЕСПУБЛИКАСЫ</w:t>
                  </w:r>
                </w:p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ЧҮПРӘЛЕ</w:t>
                  </w:r>
                </w:p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МУНИЦИПАЛЬ РАЙОНЫ</w:t>
                  </w:r>
                </w:p>
                <w:p w:rsidR="006B1AF0" w:rsidRDefault="006B1AF0" w:rsidP="00080C87">
                  <w:pPr>
                    <w:keepNext/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 xml:space="preserve">ЧУАШ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ЧҮПРӘЛЕ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>СЕ</w:t>
                  </w:r>
                </w:p>
                <w:p w:rsidR="006B1AF0" w:rsidRDefault="006B1AF0" w:rsidP="00080C87">
                  <w:pPr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 xml:space="preserve"> АВЫЛ ҖИРЛЕГЕ БАШГАРМА</w:t>
                  </w:r>
                </w:p>
                <w:p w:rsidR="006B1AF0" w:rsidRDefault="006B1AF0" w:rsidP="00080C87">
                  <w:pPr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Октябрь урамы,21нче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йорт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B1AF0" w:rsidRDefault="006B1AF0" w:rsidP="00080C87">
                  <w:pPr>
                    <w:framePr w:hSpace="180" w:wrap="around" w:vAnchor="text" w:hAnchor="margin" w:xAlign="center" w:y="-3135"/>
                    <w:spacing w:after="60" w:line="256" w:lineRule="auto"/>
                    <w:ind w:right="-108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Чуаш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tt-RU" w:eastAsia="en-US"/>
                    </w:rPr>
                    <w:t>Чупрелесе авылы,422485</w:t>
                  </w:r>
                </w:p>
              </w:tc>
            </w:tr>
          </w:tbl>
          <w:p w:rsidR="006B1AF0" w:rsidRDefault="006B1AF0">
            <w:pPr>
              <w:spacing w:line="256" w:lineRule="auto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tt-RU" w:eastAsia="en-US"/>
              </w:rPr>
              <w:t xml:space="preserve">_Тел.: 8(84375)3-72-48, 8(84375)3-72-23, факс: 8(84375)3-72-48, </w:t>
            </w:r>
            <w:r w:rsidR="0088796D">
              <w:fldChar w:fldCharType="begin"/>
            </w:r>
            <w:r w:rsidR="0088796D">
              <w:instrText xml:space="preserve"> HYPERLINK "mailto:Chuvd.Drz@tatar.ru" </w:instrText>
            </w:r>
            <w:r w:rsidR="0088796D">
              <w:fldChar w:fldCharType="separate"/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Chuvd.Drz@tatar.ru</w:t>
            </w:r>
            <w:r w:rsidR="0088796D"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fldChar w:fldCharType="end"/>
            </w:r>
            <w:r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____________</w:t>
            </w:r>
          </w:p>
          <w:p w:rsidR="006B1AF0" w:rsidRDefault="006B1AF0">
            <w:pPr>
              <w:spacing w:line="276" w:lineRule="auto"/>
              <w:rPr>
                <w:rFonts w:cs="Times New Roman"/>
                <w:sz w:val="16"/>
                <w:szCs w:val="16"/>
                <w:lang w:val="tt-RU"/>
              </w:rPr>
            </w:pPr>
          </w:p>
        </w:tc>
        <w:tc>
          <w:tcPr>
            <w:tcW w:w="1287" w:type="dxa"/>
          </w:tcPr>
          <w:p w:rsidR="006B1AF0" w:rsidRDefault="006B1AF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1AF0" w:rsidRDefault="006B1AF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4235" w:type="dxa"/>
          </w:tcPr>
          <w:p w:rsidR="006B1AF0" w:rsidRDefault="006B1AF0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6B1AF0" w:rsidRDefault="006B1AF0">
            <w:pPr>
              <w:spacing w:after="60" w:line="276" w:lineRule="auto"/>
              <w:ind w:right="-108"/>
              <w:jc w:val="center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  <w:t>,422485</w:t>
            </w:r>
          </w:p>
        </w:tc>
      </w:tr>
    </w:tbl>
    <w:p w:rsidR="006B1AF0" w:rsidRDefault="006B1AF0" w:rsidP="006B1AF0">
      <w:pPr>
        <w:pStyle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ПОСТАНОВЛЕНИЕ</w:t>
      </w:r>
    </w:p>
    <w:p w:rsidR="006B1AF0" w:rsidRDefault="006B1AF0" w:rsidP="006B1AF0">
      <w:pPr>
        <w:rPr>
          <w:rFonts w:ascii="Times New Roman" w:hAnsi="Times New Roman" w:cs="Times New Roman"/>
          <w:sz w:val="28"/>
          <w:szCs w:val="28"/>
        </w:rPr>
      </w:pPr>
    </w:p>
    <w:p w:rsidR="006B1AF0" w:rsidRDefault="00080C87" w:rsidP="006B1A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B1AF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7</w:t>
      </w:r>
    </w:p>
    <w:p w:rsidR="006B1AF0" w:rsidRDefault="006B1AF0" w:rsidP="006B1AF0">
      <w:pPr>
        <w:tabs>
          <w:tab w:val="left" w:pos="0"/>
        </w:tabs>
        <w:ind w:hanging="84"/>
        <w:rPr>
          <w:rFonts w:ascii="Times New Roman" w:hAnsi="Times New Roman" w:cs="Times New Roman"/>
          <w:sz w:val="28"/>
          <w:szCs w:val="28"/>
        </w:rPr>
      </w:pPr>
    </w:p>
    <w:p w:rsidR="006B1AF0" w:rsidRDefault="006B1AF0" w:rsidP="006B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-Дрожжановского сельского поселения особого противопожарного режима»  </w:t>
      </w:r>
    </w:p>
    <w:p w:rsidR="006B1AF0" w:rsidRDefault="006B1AF0" w:rsidP="00080C8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B1AF0" w:rsidRDefault="006B1AF0" w:rsidP="006B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исполнения постановления Кабинета Министров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080C8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80C87">
        <w:rPr>
          <w:rFonts w:ascii="Times New Roman" w:hAnsi="Times New Roman" w:cs="Times New Roman"/>
          <w:sz w:val="28"/>
          <w:szCs w:val="28"/>
        </w:rPr>
        <w:t xml:space="preserve"> 08.12.2023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0C87">
        <w:rPr>
          <w:rFonts w:ascii="Times New Roman" w:hAnsi="Times New Roman" w:cs="Times New Roman"/>
          <w:sz w:val="28"/>
          <w:szCs w:val="28"/>
        </w:rPr>
        <w:t>№1581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C87">
        <w:rPr>
          <w:rFonts w:ascii="Times New Roman" w:hAnsi="Times New Roman" w:cs="Times New Roman"/>
          <w:sz w:val="28"/>
          <w:szCs w:val="28"/>
        </w:rPr>
        <w:t>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 постановления  Исполнительного комитета Дрожжановского муниципа</w:t>
      </w:r>
      <w:r w:rsidR="00080C87">
        <w:rPr>
          <w:rFonts w:ascii="Times New Roman" w:hAnsi="Times New Roman" w:cs="Times New Roman"/>
          <w:sz w:val="28"/>
          <w:szCs w:val="28"/>
        </w:rPr>
        <w:t>льного райо</w:t>
      </w:r>
      <w:r w:rsidR="0088796D">
        <w:rPr>
          <w:rFonts w:ascii="Times New Roman" w:hAnsi="Times New Roman" w:cs="Times New Roman"/>
          <w:sz w:val="28"/>
          <w:szCs w:val="28"/>
        </w:rPr>
        <w:t>на РТ   от 19.12.2023 года № 538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определении мест использования пиротехнических изделий», руководствуясь статьей 48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-Дрожжановского сельского поселения Исполнительный комитет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-Дрожжановского сельского поселения  постановляет:</w:t>
      </w:r>
    </w:p>
    <w:p w:rsidR="006B1AF0" w:rsidRDefault="006B1AF0" w:rsidP="006B1AF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 местом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пиротехнических изделий в период проведения новогодних мероприятий; 1) Участок между населенными пунктами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с.Чувашское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Дрожжаное-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д.Хайбулдино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северной стороне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с.Чувашское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Дрожжаное на расстоянии 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 w:cs="Times New Roman"/>
            <w:sz w:val="28"/>
            <w:szCs w:val="28"/>
          </w:rPr>
          <w:t>300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и южной стороны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д.Хайбулдино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300 метров"/>
        </w:smartTagPr>
        <w:r>
          <w:rPr>
            <w:rFonts w:ascii="Times New Roman" w:hAnsi="Times New Roman" w:cs="Times New Roman"/>
            <w:sz w:val="28"/>
            <w:szCs w:val="28"/>
          </w:rPr>
          <w:t>300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метров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6B1AF0" w:rsidRDefault="006B1AF0" w:rsidP="006B1AF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100 метров от ул. Колхозная и Центральная в направлении берёзовой лесопосадки на южной окраине село Чувашское Дрожжаное.</w:t>
      </w:r>
    </w:p>
    <w:p w:rsidR="006B1AF0" w:rsidRDefault="006B1AF0" w:rsidP="006B1AF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100 метров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направлении с. Старое Дрожжаное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села чувашское Дрожжаное.</w:t>
      </w:r>
    </w:p>
    <w:p w:rsidR="006B1AF0" w:rsidRDefault="006B1AF0" w:rsidP="006B1AF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200 метров от улицы Молодежная в направлении каптажа на западной окраине села чувашское Дрожжаное за хозяйством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Ивановича.</w:t>
      </w:r>
    </w:p>
    <w:p w:rsidR="006B1AF0" w:rsidRDefault="006B1AF0" w:rsidP="006B1AF0">
      <w:pPr>
        <w:tabs>
          <w:tab w:val="left" w:pos="0"/>
        </w:tabs>
        <w:ind w:hanging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астоящее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 обнародовать на информационных стендах по адресу: РТ, Дрожжановский район, село Чувашское Дрожжаное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21а, РТ, Дрожжановский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Клубная д№1 и разместить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Chuvd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-drogganoe.tatarstan.ru .</w:t>
      </w:r>
    </w:p>
    <w:p w:rsidR="006B1AF0" w:rsidRDefault="006B1AF0" w:rsidP="006B1AF0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1AF0" w:rsidRDefault="006B1AF0" w:rsidP="006B1AF0">
      <w:pPr>
        <w:tabs>
          <w:tab w:val="left" w:pos="0"/>
        </w:tabs>
        <w:ind w:hanging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Чувашско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-Дрожжановского </w:t>
      </w:r>
    </w:p>
    <w:p w:rsidR="006B1AF0" w:rsidRDefault="006B1AF0" w:rsidP="006B1AF0">
      <w:pPr>
        <w:tabs>
          <w:tab w:val="left" w:pos="0"/>
        </w:tabs>
        <w:ind w:hanging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В.В. Землемеров</w:t>
      </w:r>
    </w:p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6B1AF0" w:rsidRDefault="006B1AF0" w:rsidP="006B1AF0"/>
    <w:p w:rsidR="00A40C26" w:rsidRDefault="00A40C26"/>
    <w:sectPr w:rsidR="00A4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F0"/>
    <w:rsid w:val="00080C87"/>
    <w:rsid w:val="006B1AF0"/>
    <w:rsid w:val="0088796D"/>
    <w:rsid w:val="00A40C26"/>
    <w:rsid w:val="00E4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454B1"/>
  <w15:chartTrackingRefBased/>
  <w15:docId w15:val="{D5612B0B-DAF9-4AF2-BE3B-26579EC5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6B1AF0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AF0"/>
    <w:rPr>
      <w:rFonts w:ascii="Arial" w:eastAsia="Times New Roman" w:hAnsi="Arial" w:cs="Arial"/>
      <w:b/>
      <w:bCs/>
      <w:sz w:val="48"/>
      <w:szCs w:val="28"/>
      <w:lang w:eastAsia="ru-RU"/>
    </w:rPr>
  </w:style>
  <w:style w:type="character" w:styleId="a3">
    <w:name w:val="Hyperlink"/>
    <w:semiHidden/>
    <w:unhideWhenUsed/>
    <w:rsid w:val="006B1A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2023-12-20T13:06:00Z</cp:lastPrinted>
  <dcterms:created xsi:type="dcterms:W3CDTF">2022-12-15T05:14:00Z</dcterms:created>
  <dcterms:modified xsi:type="dcterms:W3CDTF">2023-12-20T13:13:00Z</dcterms:modified>
</cp:coreProperties>
</file>