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tbl>
      <w:tblPr>
        <w:tblW w:w="98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"/>
        <w:gridCol w:w="4265"/>
        <w:gridCol w:w="1264"/>
        <w:gridCol w:w="4110"/>
        <w:gridCol w:w="61"/>
      </w:tblGrid>
      <w:tr>
        <w:trPr>
          <w:trHeight w:val="1955" w:hRule="atLeast"/>
        </w:trPr>
        <w:tc>
          <w:tcPr>
            <w:tcW w:w="4405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hanging="0" w:left="-108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>
              <w:rPr>
                <w:rFonts w:cs="Times New Roman" w:ascii="Times New Roman" w:hAnsi="Times New Roman"/>
              </w:rPr>
              <w:t>ОВЕТ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76" w:before="0" w:after="60"/>
              <w:ind w:hanging="0"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76" w:before="0" w:after="60"/>
              <w:ind w:hanging="0"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РАЙОНА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76" w:before="0" w:after="60"/>
              <w:ind w:hanging="0"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РЕСПУБЛИКИ ТАТАРСТАН</w:t>
            </w:r>
          </w:p>
        </w:tc>
        <w:tc>
          <w:tcPr>
            <w:tcW w:w="1264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76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171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ТАТАРСТАН РЕСПУБЛИКАСЫ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ЧҮПРӘЛЕ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 РАЙОНЫ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 xml:space="preserve">ЧУАШ </w:t>
            </w:r>
            <w:r>
              <w:rPr>
                <w:rFonts w:cs="Times New Roman" w:ascii="Times New Roman" w:hAnsi="Times New Roman"/>
              </w:rPr>
              <w:t>ЧҮПРӘЛЕ</w:t>
            </w:r>
            <w:r>
              <w:rPr>
                <w:rFonts w:cs="Times New Roman" w:ascii="Times New Roman" w:hAnsi="Times New Roman"/>
                <w:lang w:val="tt-RU"/>
              </w:rPr>
              <w:t>СЕ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АВЫЛ ҖИРЛЕГЕ</w:t>
            </w:r>
            <w:r>
              <w:rPr>
                <w:rFonts w:cs="Times New Roman" w:ascii="Times New Roman" w:hAnsi="Times New Roman"/>
              </w:rPr>
              <w:t xml:space="preserve"> СОВЕТЫ</w:t>
            </w:r>
          </w:p>
        </w:tc>
      </w:tr>
      <w:tr>
        <w:trPr>
          <w:trHeight w:val="156" w:hRule="atLeast"/>
        </w:trPr>
        <w:tc>
          <w:tcPr>
            <w:tcW w:w="140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9639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 w:before="0" w:after="0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-19685</wp:posOffset>
                      </wp:positionV>
                      <wp:extent cx="6299835" cy="18415"/>
                      <wp:effectExtent l="635" t="635" r="0" b="0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0000" cy="1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fillcolor="black" stroked="f" o:allowincell="f" style="position:absolute;margin-left:0pt;margin-top:-1.55pt;width:496pt;height:1.4pt;mso-wrap-style:none;v-text-anchor:middle">
                      <v:fill o:detectmouseclick="t" color2="white"/>
                      <v:stroke color="#3465a4" weight="9360" joinstyle="round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>
              <w:rPr>
                <w:rFonts w:cs="Times New Roman" w:ascii="Times New Roman" w:hAnsi="Times New Roman"/>
                <w:b/>
                <w:sz w:val="2"/>
                <w:szCs w:val="2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  <w:t>село Чувашское Дрожжаное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60"/>
        <w:ind w:hanging="10" w:left="301" w:right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РЕШЕНИЕ</w:t>
      </w:r>
      <w:r>
        <w:rPr>
          <w:rFonts w:eastAsia="Times New Roman" w:ascii="Times New Roman" w:hAnsi="Times New Roman"/>
          <w:b/>
          <w:lang w:eastAsia="ru-RU"/>
        </w:rPr>
        <w:t xml:space="preserve">                                           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КАРАР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/>
        <w:bidi w:val="0"/>
        <w:spacing w:lineRule="auto" w:line="240" w:before="0" w:after="0"/>
        <w:ind w:hanging="0" w:left="0" w:right="3005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24 апреля 2025 года                               №51/3</w:t>
      </w:r>
    </w:p>
    <w:p>
      <w:pPr>
        <w:pStyle w:val="Normal"/>
        <w:spacing w:lineRule="auto" w:line="240" w:before="0" w:after="0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О внесении изменений в Положение о муниципальном контроле в сфере благоустройства на территории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Чувашско- Дрожжановского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сельского поселения Дрожжановского муниципального района Республики Татарстан</w:t>
      </w:r>
    </w:p>
    <w:p>
      <w:pPr>
        <w:pStyle w:val="Normal"/>
        <w:spacing w:lineRule="auto" w:line="240" w:before="0" w:after="0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 Совет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Чувашско-Дрожжановского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сельского поселения Дрожжановского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1. Внести в Положение о муниципальном контроле в сфере благоустройства на территории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Чувашско-Дрожжановского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сельского поселения Дрожжановского муниципального района Республики Татарстан, утвержденное решением Совета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Чувашско-Дрожжановского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сельского поселения Дрожжановского муниципального района Республики Татарстан от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20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.12.2021 № 1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/3 (в редакции от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09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.02.2022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№16/1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) «Об осуществлении муниципального контроля в сфере благоустройства на территории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Чувашско-Дрожжановского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сельского поселения Дрожжановского муниципального района Республики Татарстан», следующие изменения: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3.5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«3.5. Профилактический визит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3.5.4.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248-ФЗ.»;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абзаце семнадцатом пункта 4.1.5</w:t>
      </w:r>
      <w:r>
        <w:rPr>
          <w:rFonts w:cs="Times New Roman" w:ascii="Times New Roman" w:hAnsi="Times New Roman"/>
          <w:sz w:val="28"/>
          <w:szCs w:val="28"/>
        </w:rPr>
        <w:t xml:space="preserve">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пункт 4.4.3</w:t>
      </w:r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«4.4.3.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пункт 4.4.10</w:t>
      </w:r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«4.4.10.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абзац второй пункта 4.8.3</w:t>
      </w:r>
      <w:r>
        <w:rPr>
          <w:rFonts w:cs="Times New Roman" w:ascii="Times New Roman" w:hAnsi="Times New Roman"/>
          <w:sz w:val="28"/>
          <w:szCs w:val="28"/>
        </w:rPr>
        <w:t xml:space="preserve"> признать утратившим силу;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сноску (1) пункта 2</w:t>
      </w:r>
      <w:r>
        <w:rPr>
          <w:rFonts w:cs="Times New Roman" w:ascii="Times New Roman" w:hAnsi="Times New Roman"/>
          <w:sz w:val="28"/>
          <w:szCs w:val="28"/>
        </w:rPr>
        <w:t xml:space="preserve"> Приложения № 3 «Ключевые показатели вида контроля и их целевые значения, индикативные показатели для муниципального контроля в сфере благоустройства на территории </w:t>
      </w:r>
      <w:r>
        <w:rPr>
          <w:rFonts w:cs="Times New Roman" w:ascii="Times New Roman" w:hAnsi="Times New Roman"/>
          <w:sz w:val="28"/>
          <w:szCs w:val="28"/>
        </w:rPr>
        <w:t>Чувашско-Дрожжановского</w:t>
      </w:r>
      <w:r>
        <w:rPr>
          <w:rFonts w:cs="Times New Roman"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 исключить.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Настоящее решение подлежит официальному опубликованию в соответствии с Уставом </w:t>
      </w:r>
      <w:r>
        <w:rPr>
          <w:rFonts w:cs="Times New Roman" w:ascii="Times New Roman" w:hAnsi="Times New Roman"/>
          <w:sz w:val="28"/>
          <w:szCs w:val="28"/>
        </w:rPr>
        <w:t>Чувашско-Дрожжановского</w:t>
      </w:r>
      <w:r>
        <w:rPr>
          <w:rFonts w:cs="Times New Roman"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Чувашско-Дрожжановского сельского поселения </w:t>
      </w:r>
    </w:p>
    <w:p>
      <w:pPr>
        <w:pStyle w:val="Normal"/>
        <w:spacing w:lineRule="auto" w:line="240" w:before="0" w:after="0"/>
        <w:ind w:firstLine="567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Дрожжановского муниципального района </w:t>
      </w:r>
    </w:p>
    <w:p>
      <w:pPr>
        <w:pStyle w:val="Normal"/>
        <w:spacing w:lineRule="auto" w:line="240" w:before="0" w:after="0"/>
        <w:ind w:firstLine="567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Республики Татарстан:                             В.В. Землемеров</w:t>
      </w:r>
    </w:p>
    <w:sectPr>
      <w:type w:val="nextPage"/>
      <w:pgSz w:w="11906" w:h="16838"/>
      <w:pgMar w:left="1134" w:right="1133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LibreOffice/7.6.7.2$Linux_X86_64 LibreOffice_project/60$Build-2</Application>
  <AppVersion>15.0000</AppVersion>
  <Pages>3</Pages>
  <Words>549</Words>
  <Characters>4291</Characters>
  <CharactersWithSpaces>4911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2025-04-24T06:01:00Z</dcterms:created>
  <dc:creator>TIK</dc:creator>
  <dc:description/>
  <dc:language>ru-RU</dc:language>
  <cp:lastModifiedBy/>
  <cp:lastPrinted>2025-04-28T11:02:20Z</cp:lastPrinted>
  <dcterms:modified xsi:type="dcterms:W3CDTF">2025-04-28T11:03:01Z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