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Анализ поступивших обращений граждан в местное самоуправление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Чувашско-Дрожжановского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за 202</w:t>
      </w:r>
      <w:r>
        <w:rPr>
          <w:rFonts w:eastAsia="Times New Roman" w:cs="Times New Roman" w:ascii="Times New Roman" w:hAnsi="Times New Roman"/>
          <w:sz w:val="28"/>
          <w:szCs w:val="28"/>
          <w:lang w:val="tt-RU"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В соответствии с Федеральными законами от 02.05.2006 N 59-ФЗ "О порядке рассмотрения обращений граждан Российской Федерации" и от 09.02.2009 N 8-ФЗ "Об обеспечении доступа к информации о деятельности государственных органов и органов местного самоуправления" администрацией муниципального образования «</w:t>
      </w:r>
      <w:r>
        <w:rPr>
          <w:color w:val="333333"/>
          <w:sz w:val="28"/>
          <w:szCs w:val="28"/>
        </w:rPr>
        <w:t>Чувашско-Дрожжановское</w:t>
      </w:r>
      <w:r>
        <w:rPr>
          <w:color w:val="333333"/>
          <w:sz w:val="28"/>
          <w:szCs w:val="28"/>
        </w:rPr>
        <w:t xml:space="preserve">  сельское поселение» проведен анализ обращений граждан, поступивших в органы местного самоуправления в 2025 году.                                                                                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В 2025 году все обращения были зарегистрированы в установленные законодательством сроки, гражданам даны ответы. Нарушений сроков рассмотрения обращений допущено не было.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В 2025 году в органы местного самоуправления письменных  обращений граждан не поступило.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>Согласно требованиям Федерального Закона от 02 мая 2006 года № 59-ФЗ  прием граждан по личным вопросам Главой поселения осуществляется по вторникам с 14.00. ч. до 17.00. ч., пятница с 8:00 до 12:00 ч.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>Устных обращений поступило 3</w:t>
      </w: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. Из них решено положительно 25, дана консультация по решению вопроса 5, принято к сведению </w:t>
      </w: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( жалобы на лис и собак).</w:t>
      </w:r>
    </w:p>
    <w:p>
      <w:pPr>
        <w:pStyle w:val="Normal"/>
        <w:bidi w:val="0"/>
        <w:spacing w:before="0" w:after="0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Анализ содержания обращений за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 показывает, что наиболее часто            граждане обращаются по вопросам жилищно-коммунальной сферы и по благоустройству, жалобы на собак, лис, оформление земельных паев умерших родителей, вопросы по получению выплат, похоронных, льгот участникам СВО  и членам их семьи. Обращение секретарю ИК - по вопросам архивных выписок, характеристик, по бытовым вопросам.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>
        <w:rPr>
          <w:color w:val="333333"/>
          <w:sz w:val="28"/>
          <w:szCs w:val="28"/>
        </w:rPr>
        <w:t>В органы МСУ  поступило: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 вопросам замены ламп уличных освещений </w:t>
      </w:r>
      <w:r>
        <w:rPr>
          <w:color w:val="333333"/>
          <w:sz w:val="28"/>
          <w:szCs w:val="28"/>
        </w:rPr>
        <w:t>20</w:t>
      </w:r>
      <w:r>
        <w:rPr>
          <w:color w:val="333333"/>
          <w:sz w:val="28"/>
          <w:szCs w:val="28"/>
        </w:rPr>
        <w:t xml:space="preserve"> обращения (на </w:t>
      </w:r>
      <w:r>
        <w:rPr>
          <w:color w:val="333333"/>
          <w:sz w:val="28"/>
          <w:szCs w:val="28"/>
        </w:rPr>
        <w:t xml:space="preserve">4 </w:t>
      </w:r>
      <w:r>
        <w:rPr>
          <w:color w:val="333333"/>
          <w:sz w:val="28"/>
          <w:szCs w:val="28"/>
        </w:rPr>
        <w:t>меньше);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по вопросам  очистки территорий, 1 обращение; 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вопросам регистрации земельных паев —</w:t>
      </w:r>
      <w:r>
        <w:rPr>
          <w:color w:val="333333"/>
          <w:sz w:val="28"/>
          <w:szCs w:val="28"/>
        </w:rPr>
        <w:t>8</w:t>
      </w:r>
      <w:r>
        <w:rPr>
          <w:color w:val="333333"/>
          <w:sz w:val="28"/>
          <w:szCs w:val="28"/>
        </w:rPr>
        <w:t xml:space="preserve">  обращение (на </w:t>
      </w: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меньше);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-по вопросам материальной помощи, льгот , выплат участникам СВО и их семьям -  </w:t>
      </w:r>
      <w:r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 обращения;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>
        <w:rPr/>
        <w:t xml:space="preserve"> </w:t>
      </w:r>
      <w:r>
        <w:rPr>
          <w:color w:val="333333"/>
          <w:sz w:val="28"/>
          <w:szCs w:val="28"/>
        </w:rPr>
        <w:t>по вопросу социальной поддержки, замена светильников, отсутствие воды.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по вопросу  бродячих собак; лис и др.</w:t>
      </w:r>
    </w:p>
    <w:p>
      <w:pPr>
        <w:pStyle w:val="NormalWeb"/>
        <w:shd w:val="clear" w:color="auto" w:fill="FFFFFF"/>
        <w:bidi w:val="0"/>
        <w:spacing w:beforeAutospacing="0" w:before="0" w:afterAutospacing="0"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>
        <w:rPr>
          <w:color w:val="333333"/>
          <w:sz w:val="28"/>
          <w:szCs w:val="28"/>
        </w:rPr>
        <w:t xml:space="preserve">Анализ ответов по обращениям граждан показал, что ответы даны заявителям полные, контроль за их исполнением осуществляется. 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Граждане распределились по социальным группам:   пенсионеры -  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чел. работающие -1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чел.</w:t>
      </w:r>
      <w:r>
        <w:rPr>
          <w:rFonts w:eastAsia="Times New Roman" w:cs="Arial" w:ascii="Arial" w:hAnsi="Arial"/>
          <w:sz w:val="35"/>
          <w:szCs w:val="35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Прием осуществляется без предварительной записи. График личного приема граждан уполномоченными лицами размещен на официальном сайте села и на информационном стенде.</w:t>
      </w:r>
    </w:p>
    <w:p>
      <w:pPr>
        <w:pStyle w:val="Normal"/>
        <w:bidi w:val="0"/>
        <w:spacing w:lineRule="atLeast" w:line="240"/>
        <w:rPr>
          <w:rFonts w:ascii="Arial" w:hAnsi="Arial" w:eastAsia="Times New Roman" w:cs="Arial"/>
          <w:sz w:val="35"/>
          <w:szCs w:val="35"/>
          <w:lang w:eastAsia="ru-RU"/>
        </w:rPr>
      </w:pPr>
      <w:r>
        <w:rPr>
          <w:rFonts w:eastAsia="Times New Roman" w:cs="Arial" w:ascii="Arial" w:hAnsi="Arial"/>
          <w:sz w:val="35"/>
          <w:szCs w:val="35"/>
          <w:lang w:eastAsia="ru-RU"/>
        </w:rPr>
      </w:r>
    </w:p>
    <w:p>
      <w:pPr>
        <w:pStyle w:val="Normal"/>
        <w:bidi w:val="0"/>
        <w:spacing w:lineRule="atLeast" w:line="240"/>
        <w:rPr>
          <w:rFonts w:ascii="Arial" w:hAnsi="Arial" w:eastAsia="Times New Roman" w:cs="Arial"/>
          <w:sz w:val="35"/>
          <w:szCs w:val="35"/>
          <w:lang w:eastAsia="ru-RU"/>
        </w:rPr>
      </w:pPr>
      <w:r>
        <w:rPr>
          <w:rFonts w:eastAsia="Times New Roman" w:cs="Arial" w:ascii="Arial" w:hAnsi="Arial"/>
          <w:sz w:val="35"/>
          <w:szCs w:val="35"/>
          <w:lang w:eastAsia="ru-RU"/>
        </w:rPr>
      </w:r>
    </w:p>
    <w:p>
      <w:pPr>
        <w:pStyle w:val="Normal"/>
        <w:bidi w:val="0"/>
        <w:spacing w:lineRule="atLeast" w:line="240"/>
        <w:rPr>
          <w:rFonts w:ascii="Arial" w:hAnsi="Arial" w:eastAsia="Times New Roman" w:cs="Arial"/>
          <w:sz w:val="35"/>
          <w:szCs w:val="35"/>
          <w:lang w:eastAsia="ru-RU"/>
        </w:rPr>
      </w:pPr>
      <w:r>
        <w:rPr>
          <w:rFonts w:eastAsia="Times New Roman" w:cs="Arial" w:ascii="Arial" w:hAnsi="Arial"/>
          <w:sz w:val="35"/>
          <w:szCs w:val="35"/>
          <w:lang w:eastAsia="ru-RU"/>
        </w:rPr>
      </w:r>
    </w:p>
    <w:p>
      <w:pPr>
        <w:pStyle w:val="Normal"/>
        <w:bidi w:val="0"/>
        <w:spacing w:lineRule="atLeast" w:line="24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  <w:r>
        <w:rPr>
          <w:rFonts w:cs="Times New Roman" w:ascii="Times New Roman" w:hAnsi="Times New Roman"/>
          <w:sz w:val="28"/>
          <w:szCs w:val="28"/>
        </w:rPr>
        <w:t>Чувашско-Дрожжановского</w:t>
      </w:r>
    </w:p>
    <w:p>
      <w:pPr>
        <w:pStyle w:val="Normal"/>
        <w:bidi w:val="0"/>
        <w:spacing w:lineRule="atLeast" w:line="24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сельского поселения: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В.В. Землемеров</w:t>
      </w:r>
    </w:p>
    <w:p>
      <w:pPr>
        <w:pStyle w:val="Normal"/>
        <w:bidi w:val="0"/>
        <w:spacing w:lineRule="atLeast" w:line="240"/>
        <w:jc w:val="star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LibreOffice/7.6.7.2$Linux_X86_64 LibreOffice_project/60$Build-2</Application>
  <AppVersion>15.0000</AppVersion>
  <Pages>2</Pages>
  <Words>356</Words>
  <Characters>2211</Characters>
  <CharactersWithSpaces>2738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2026-01-16T15:48:02Z</dcterms:created>
  <dc:creator/>
  <dc:description/>
  <dc:language>ru-RU</dc:language>
  <cp:lastModifiedBy/>
  <cp:lastPrinted>2026-01-16T16:12:27Z</cp:lastPrinted>
  <dcterms:modified xsi:type="dcterms:W3CDTF">2026-01-16T16:13:04Z</dcterms:modified>
  <cp:revision>2</cp:revision>
  <dc:subject/>
  <dc:title>Default</dc:title>
</cp:coreProperties>
</file>