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text"/>
        <w:spacing w:beforeAutospacing="0" w:before="0" w:afterAutospacing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tbl>
      <w:tblPr>
        <w:tblW w:w="98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"/>
        <w:gridCol w:w="4266"/>
        <w:gridCol w:w="1263"/>
        <w:gridCol w:w="4110"/>
        <w:gridCol w:w="62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hanging="0" w:left="-108"/>
              <w:jc w:val="center"/>
              <w:rPr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76" w:before="0" w:after="60"/>
              <w:ind w:hanging="0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76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4172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lang w:val="tt-RU"/>
              </w:rPr>
            </w:pPr>
            <w:r>
              <w:rPr>
                <w:rFonts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/>
                <w:sz w:val="24"/>
                <w:szCs w:val="24"/>
              </w:rPr>
              <w:t>ЧҮПРӘЛЕ</w:t>
            </w:r>
            <w:r>
              <w:rPr>
                <w:rFonts w:cs="Times New Roman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60"/>
              <w:ind w:right="-108"/>
              <w:jc w:val="center"/>
              <w:rPr>
                <w:lang w:val="tt-RU"/>
              </w:rPr>
            </w:pPr>
            <w:r>
              <w:rPr>
                <w:rFonts w:cs="Times New Roman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963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635" distB="0" distL="635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835" cy="18415"/>
                      <wp:effectExtent l="635" t="635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00" cy="1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6pt;height:1.4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село Чувашское Дрожжаное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cs="Times New Roman"/>
                <w:b/>
                <w:sz w:val="2"/>
                <w:szCs w:val="2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Autospacing="0" w:before="0" w:afterAutospacing="0" w:after="0"/>
        <w:ind w:right="5528"/>
        <w:jc w:val="center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spacing w:beforeAutospacing="0" w:before="0" w:afterAutospacing="0" w:after="0"/>
        <w:ind w:right="5528"/>
        <w:jc w:val="center"/>
        <w:rPr>
          <w:sz w:val="28"/>
        </w:rPr>
      </w:pPr>
      <w:r>
        <w:rPr/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  <w:t>от 30 января 2026 года      №4/2</w:t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  <w:t>О внесении изменени</w:t>
      </w:r>
      <w:bookmarkStart w:id="0" w:name="_GoBack"/>
      <w:bookmarkEnd w:id="0"/>
      <w:r>
        <w:rPr>
          <w:sz w:val="28"/>
        </w:rPr>
        <w:t>я в решение Совета Чувашско-Дрожжановского сельского поселения Дрожжановского муниципального района Республики Татарстан от 07 ноября 2019 № 47/3 «О налоге на имущество физических лиц»</w:t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Чувашско-Дрожжановского </w:t>
      </w:r>
      <w:r>
        <w:rPr>
          <w:rStyle w:val="Match"/>
          <w:rFonts w:eastAsia=""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=""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b/>
          <w:bCs/>
          <w:sz w:val="28"/>
        </w:rPr>
        <w:t xml:space="preserve">в пункт 2 </w:t>
      </w:r>
      <w:r>
        <w:rPr>
          <w:sz w:val="28"/>
        </w:rPr>
        <w:t xml:space="preserve">решения Совета Чувашско-Дрожжановского сельского поселения Дрожжановского муниципального района от 07.11.2019 № 47/3 «О налоге на имущество физических лиц» (в редакции от </w:t>
      </w:r>
      <w:r>
        <w:rPr>
          <w:sz w:val="28"/>
        </w:rPr>
        <w:t>20.05.</w:t>
      </w:r>
      <w:r>
        <w:rPr>
          <w:sz w:val="28"/>
        </w:rPr>
        <w:t xml:space="preserve">2020 № </w:t>
      </w:r>
      <w:r>
        <w:rPr>
          <w:sz w:val="28"/>
        </w:rPr>
        <w:t>54/4</w:t>
      </w:r>
      <w:r>
        <w:rPr>
          <w:sz w:val="28"/>
        </w:rPr>
        <w:t xml:space="preserve">, 15.11.2022 №24/4, от 12.10.2023 №34/3 , от </w:t>
      </w:r>
      <w:r>
        <w:rPr>
          <w:sz w:val="28"/>
        </w:rPr>
        <w:t>01.10</w:t>
      </w:r>
      <w:r>
        <w:rPr>
          <w:sz w:val="28"/>
        </w:rPr>
        <w:t>.2024 №</w:t>
      </w:r>
      <w:r>
        <w:rPr>
          <w:sz w:val="28"/>
        </w:rPr>
        <w:t>42/1</w:t>
      </w:r>
      <w:r>
        <w:rPr>
          <w:sz w:val="28"/>
        </w:rPr>
        <w:t xml:space="preserve">, </w:t>
      </w:r>
      <w:r>
        <w:rPr>
          <w:sz w:val="28"/>
        </w:rPr>
        <w:t>13</w:t>
      </w:r>
      <w:r>
        <w:rPr>
          <w:sz w:val="28"/>
        </w:rPr>
        <w:t xml:space="preserve">.12.2024, </w:t>
      </w:r>
      <w:r>
        <w:rPr>
          <w:sz w:val="28"/>
        </w:rPr>
        <w:t>№45/3</w:t>
      </w:r>
      <w:r>
        <w:rPr>
          <w:sz w:val="28"/>
        </w:rPr>
        <w:t xml:space="preserve"> </w:t>
      </w:r>
      <w:r>
        <w:rPr>
          <w:sz w:val="28"/>
        </w:rPr>
        <w:t>14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 xml:space="preserve">.2025 </w:t>
      </w:r>
      <w:r>
        <w:rPr>
          <w:sz w:val="28"/>
        </w:rPr>
        <w:t>№2/3</w:t>
      </w:r>
      <w:r>
        <w:rPr>
          <w:sz w:val="28"/>
        </w:rPr>
        <w:t>) следующие изменения: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sz w:val="28"/>
        </w:rPr>
        <w:t>подпункт 4</w:t>
      </w:r>
      <w:r>
        <w:rPr>
          <w:sz w:val="28"/>
        </w:rPr>
        <w:t xml:space="preserve"> изложить в следующей редакции:</w:t>
      </w:r>
    </w:p>
    <w:p>
      <w:pPr>
        <w:pStyle w:val="Formattext"/>
        <w:spacing w:beforeAutospacing="0" w:before="0" w:afterAutospacing="0" w:after="0"/>
        <w:ind w:firstLine="480"/>
        <w:jc w:val="both"/>
        <w:rPr/>
      </w:pPr>
      <w:r>
        <w:rPr>
          <w:rFonts w:ascii="Nimbus Roman" w:hAnsi="Nimbus Roman"/>
          <w:color w:val="000000"/>
          <w:sz w:val="28"/>
          <w:szCs w:val="28"/>
          <w:u w:val="none"/>
        </w:rPr>
        <w:t xml:space="preserve">«4)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2 процентов в отношении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instrText xml:space="preserve"> HYPERLINK "https://www.consultant.ru/document/cons_doc_LAW_396191/d64042b9c9ce3b0ef1806cc478a892d70c52fc0c/" \l "dst100020"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separate"/>
      </w:r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объектов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end"/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  <w:u w:val="none"/>
        </w:rPr>
        <w:t> 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налогообложения, включенных в перечень, определяемый в соответствии с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instrText xml:space="preserve"> HYPERLINK "https://www.consultant.ru/document/cons_doc_LAW_495706/f6758978b92339b7e996fde13e5104caec7531d2/" \l "dst9219"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separate"/>
      </w:r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пунктом 7 статьи 378.2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end"/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  <w:u w:val="none"/>
        </w:rPr>
        <w:t> Налогового Кодекса РФ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, в отношении объектов налогообложения, предусмотренных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instrText xml:space="preserve"> HYPERLINK "https://www.consultant.ru/document/cons_doc_LAW_495706/f6758978b92339b7e996fde13e5104caec7531d2/" \l "dst9764"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separate"/>
      </w:r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абзацем вторым пункта 10 статьи 378.2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end"/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  <w:u w:val="none"/>
        </w:rPr>
        <w:t> Налогового Кодекса РФ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;»;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2) дополнить </w:t>
      </w:r>
      <w:r>
        <w:rPr>
          <w:rFonts w:ascii="Nimbus Roman" w:hAnsi="Nimbus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подпунктом 4.1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следующего содержания: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«4.1)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2. Разместить настоящее решение на информационных стендах Чувашско-Дрожжановского сельского поселения, на сайте Чувашско-Дрожжановского сельского поселения, опубликовать в Официальном портале правовой информации Республики Татарстан.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Глава  Чувашско-Дрожжановского</w:t>
      </w:r>
    </w:p>
    <w:p>
      <w:pPr>
        <w:pStyle w:val="Normal"/>
        <w:rPr>
          <w:sz w:val="28"/>
        </w:rPr>
      </w:pPr>
      <w:r>
        <w:rPr>
          <w:sz w:val="28"/>
        </w:rPr>
        <w:t>сельского поселения:                                      В.В. Землемеров</w:t>
      </w:r>
    </w:p>
    <w:p>
      <w:pPr>
        <w:pStyle w:val="Normal"/>
        <w:rPr>
          <w:rFonts w:ascii="Arial" w:hAnsi="Arial" w:cs="Arial"/>
        </w:rPr>
      </w:pPr>
      <w:r>
        <w:rPr>
          <w:sz w:val="28"/>
        </w:rPr>
        <w:tab/>
        <w:tab/>
        <w:tab/>
      </w:r>
      <w:r>
        <w:rPr>
          <w:rFonts w:cs="Arial" w:ascii="Arial" w:hAnsi="Arial"/>
        </w:rPr>
        <w:tab/>
        <w:tab/>
        <w:tab/>
      </w:r>
    </w:p>
    <w:sectPr>
      <w:type w:val="nextPage"/>
      <w:pgSz w:w="11906" w:h="16838"/>
      <w:pgMar w:left="1134" w:right="991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1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451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116d8"/>
    <w:pPr>
      <w:keepNext w:val="true"/>
      <w:jc w:val="right"/>
      <w:outlineLvl w:val="1"/>
    </w:pPr>
    <w:rPr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semiHidden/>
    <w:qFormat/>
    <w:rsid w:val="006f7d0d"/>
    <w:rPr>
      <w:rFonts w:ascii="Calibri" w:hAnsi="Calibri"/>
      <w:sz w:val="24"/>
      <w:szCs w:val="24"/>
    </w:rPr>
  </w:style>
  <w:style w:type="character" w:styleId="Style11" w:customStyle="1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styleId="Style12" w:customStyle="1">
    <w:name w:val="мф рт Знак"/>
    <w:basedOn w:val="DefaultParagraphFont"/>
    <w:link w:val="Style15"/>
    <w:qFormat/>
    <w:locked/>
    <w:rsid w:val="00d55e89"/>
    <w:rPr/>
  </w:style>
  <w:style w:type="character" w:styleId="Match" w:customStyle="1">
    <w:name w:val="match"/>
    <w:basedOn w:val="DefaultParagraphFont"/>
    <w:qFormat/>
    <w:rsid w:val="00373c72"/>
    <w:rPr/>
  </w:style>
  <w:style w:type="character" w:styleId="Hyperlink">
    <w:name w:val="Hyperlink"/>
    <w:basedOn w:val="DefaultParagraphFont"/>
    <w:uiPriority w:val="99"/>
    <w:unhideWhenUsed/>
    <w:rsid w:val="00373c72"/>
    <w:rPr>
      <w:color w:val="0000FF"/>
      <w:u w:val="single"/>
    </w:rPr>
  </w:style>
  <w:style w:type="character" w:styleId="Comment" w:customStyle="1">
    <w:name w:val="comment"/>
    <w:basedOn w:val="DefaultParagraphFont"/>
    <w:qFormat/>
    <w:rsid w:val="000777e8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Nonformat" w:customStyle="1">
    <w:name w:val="ConsPlusNonformat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472e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a11e8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11e8a"/>
    <w:pPr>
      <w:spacing w:beforeAutospacing="1" w:afterAutospacing="1"/>
    </w:pPr>
    <w:rPr/>
  </w:style>
  <w:style w:type="paragraph" w:styleId="Style15" w:customStyle="1">
    <w:name w:val="мф рт"/>
    <w:basedOn w:val="Normal"/>
    <w:link w:val="Style12"/>
    <w:qFormat/>
    <w:rsid w:val="00d55e89"/>
    <w:pPr/>
    <w:rPr>
      <w:sz w:val="20"/>
      <w:szCs w:val="20"/>
    </w:rPr>
  </w:style>
  <w:style w:type="paragraph" w:styleId="ConsPlusNormal" w:customStyle="1">
    <w:name w:val="ConsPlusNormal"/>
    <w:uiPriority w:val="99"/>
    <w:qFormat/>
    <w:rsid w:val="005c118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F250-450B-43CB-A369-B25953EF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LibreOffice/7.6.7.2$Linux_X86_64 LibreOffice_project/60$Build-2</Application>
  <AppVersion>15.0000</AppVersion>
  <Pages>2</Pages>
  <Words>241</Words>
  <Characters>1777</Characters>
  <CharactersWithSpaces>2045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2024-12-09T08:18:00Z</dcterms:created>
  <dc:creator>начальник отдела</dc:creator>
  <dc:description/>
  <dc:language>ru-RU</dc:language>
  <cp:lastModifiedBy/>
  <cp:lastPrinted>2026-02-02T15:09:33Z</cp:lastPrinted>
  <dcterms:modified xsi:type="dcterms:W3CDTF">2026-02-02T15:09:55Z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