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tbl>
      <w:tblPr>
        <w:tblW w:w="984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"/>
        <w:gridCol w:w="4268"/>
        <w:gridCol w:w="1261"/>
        <w:gridCol w:w="4112"/>
        <w:gridCol w:w="62"/>
      </w:tblGrid>
      <w:tr>
        <w:trPr>
          <w:trHeight w:val="1955" w:hRule="atLeast"/>
        </w:trPr>
        <w:tc>
          <w:tcPr>
            <w:tcW w:w="4405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hanging="0" w:lef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  <w:lang w:val="en-US"/>
              </w:rPr>
              <w:t>C</w:t>
            </w:r>
            <w:r>
              <w:rPr>
                <w:rFonts w:cs="Times New Roman" w:ascii="Tinos" w:hAnsi="Tinos"/>
                <w:sz w:val="24"/>
                <w:szCs w:val="24"/>
              </w:rPr>
              <w:t>ОВЕТ</w:t>
            </w:r>
          </w:p>
          <w:p>
            <w:pPr>
              <w:pStyle w:val="Normal"/>
              <w:keepNext w:val="true"/>
              <w:tabs>
                <w:tab w:val="clear" w:pos="708"/>
                <w:tab w:val="left" w:pos="1776" w:leader="none"/>
              </w:tabs>
              <w:spacing w:lineRule="auto" w:line="276" w:before="0" w:after="60"/>
              <w:ind w:hanging="0" w:lef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tabs>
                <w:tab w:val="clear" w:pos="708"/>
                <w:tab w:val="left" w:pos="1776" w:leader="none"/>
              </w:tabs>
              <w:spacing w:lineRule="auto" w:line="276" w:before="0" w:after="60"/>
              <w:ind w:hanging="0" w:lef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tabs>
                <w:tab w:val="clear" w:pos="708"/>
                <w:tab w:val="left" w:pos="1776" w:leader="none"/>
              </w:tabs>
              <w:spacing w:lineRule="auto" w:line="276" w:before="0" w:after="60"/>
              <w:ind w:hanging="0" w:lef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РЕСПУБЛИКИ ТАТАРСТАН</w:t>
            </w:r>
          </w:p>
        </w:tc>
        <w:tc>
          <w:tcPr>
            <w:tcW w:w="1261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76"/>
              <w:ind w:right="-108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jc w:val="center"/>
              <w:rPr>
                <w:rFonts w:ascii="Tinos" w:hAnsi="Tino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nos" w:hAnsi="Tinos"/>
                <w:color w:val="000000"/>
                <w:sz w:val="24"/>
                <w:szCs w:val="24"/>
              </w:rPr>
            </w:r>
          </w:p>
        </w:tc>
        <w:tc>
          <w:tcPr>
            <w:tcW w:w="4174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cs="Times New Roman" w:ascii="Tinos" w:hAnsi="Tinos"/>
                <w:sz w:val="24"/>
                <w:szCs w:val="24"/>
              </w:rPr>
              <w:t>ЧҮПРӘЛЕ</w:t>
            </w:r>
            <w:r>
              <w:rPr>
                <w:rFonts w:cs="Times New Roman" w:ascii="Tinos" w:hAnsi="Tinos"/>
                <w:sz w:val="24"/>
                <w:szCs w:val="24"/>
                <w:lang w:val="tt-RU"/>
              </w:rPr>
              <w:t>СЕ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  <w:lang w:val="tt-RU"/>
              </w:rPr>
              <w:t>АВЫЛ ҖИРЛЕГЕ</w:t>
            </w:r>
            <w:r>
              <w:rPr>
                <w:rFonts w:cs="Times New Roman" w:ascii="Tinos" w:hAnsi="Tinos"/>
                <w:sz w:val="24"/>
                <w:szCs w:val="24"/>
              </w:rPr>
              <w:t xml:space="preserve"> СОВЕТЫ</w:t>
            </w:r>
          </w:p>
        </w:tc>
      </w:tr>
      <w:tr>
        <w:trPr>
          <w:trHeight w:val="156" w:hRule="atLeast"/>
        </w:trPr>
        <w:tc>
          <w:tcPr>
            <w:tcW w:w="137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641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-19685</wp:posOffset>
                      </wp:positionV>
                      <wp:extent cx="6299200" cy="17780"/>
                      <wp:effectExtent l="0" t="0" r="0" b="0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99280" cy="1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1.55pt;width:495.95pt;height:1.35pt;mso-wrap-style:none;v-text-anchor:middle">
                      <v:fill o:detectmouseclick="t" type="solid" color2="white"/>
                      <v:stroke color="#3465a4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nos" w:hAnsi="Tinos"/>
                <w:sz w:val="24"/>
                <w:szCs w:val="24"/>
              </w:rPr>
              <w:t>село Чувашское Дрожжаное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 w:before="0" w:after="0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76" w:before="0" w:after="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left"/>
        <w:rPr/>
      </w:pPr>
      <w:r>
        <w:rPr/>
        <w:t xml:space="preserve">     </w:t>
      </w:r>
      <w:r>
        <w:rPr>
          <w:rFonts w:ascii="Tinos" w:hAnsi="Tinos"/>
        </w:rPr>
        <w:t xml:space="preserve">   </w:t>
      </w:r>
      <w:r>
        <w:rPr/>
        <w:t xml:space="preserve">                                               </w:t>
      </w:r>
      <w:r>
        <w:rPr>
          <w:rFonts w:ascii="Nimbus Roman" w:hAnsi="Nimbus Roman"/>
          <w:sz w:val="28"/>
          <w:szCs w:val="28"/>
        </w:rPr>
        <w:t xml:space="preserve">       </w:t>
      </w:r>
      <w:r>
        <w:rPr>
          <w:rFonts w:ascii="Nimbus Roman" w:hAnsi="Nimbus Roman"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19 февраля 2026 года        №5/1</w:t>
      </w:r>
    </w:p>
    <w:p>
      <w:pPr>
        <w:pStyle w:val="Normal"/>
        <w:spacing w:lineRule="auto" w:line="240" w:before="0" w:after="0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right="5245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bCs/>
          <w:sz w:val="28"/>
          <w:szCs w:val="28"/>
        </w:rPr>
        <w:t>О внесении изменения в Положение о бюджетном устройстве и бюджетном процессе в Чувашско-Дрожжановском сельском поселении Дрожжановского муниципального района Республики Татарстан</w:t>
      </w:r>
    </w:p>
    <w:p>
      <w:pPr>
        <w:pStyle w:val="Normal"/>
        <w:spacing w:lineRule="auto" w:line="240" w:before="0" w:after="0"/>
        <w:ind w:right="5244"/>
        <w:jc w:val="both"/>
        <w:rPr>
          <w:rFonts w:ascii="Nimbus Roman" w:hAnsi="Nimbus Roman" w:cs="Times New Roman"/>
          <w:bCs/>
          <w:sz w:val="28"/>
          <w:szCs w:val="28"/>
        </w:rPr>
      </w:pPr>
      <w:r>
        <w:rPr>
          <w:rFonts w:cs="Times New Roman" w:ascii="Nimbus Roman" w:hAnsi="Nimbus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  <w:sz w:val="28"/>
        </w:rPr>
      </w:pPr>
      <w:r>
        <w:rPr>
          <w:rFonts w:cs="Times New Roman" w:ascii="Nimbus Roman" w:hAnsi="Nimbus Roman"/>
          <w:bCs/>
          <w:sz w:val="28"/>
          <w:szCs w:val="28"/>
        </w:rPr>
        <w:t xml:space="preserve">В соответствии с Федеральным законом </w:t>
      </w:r>
      <w:r>
        <w:rPr>
          <w:rFonts w:cs="Times New Roman" w:ascii="Nimbus Roman" w:hAnsi="Nimbus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от 28 ноября 2025 года № 432-ФЗ</w:t>
      </w:r>
      <w:r>
        <w:rPr>
          <w:rFonts w:cs="Times New Roman" w:ascii="Nimbus Roman" w:hAnsi="Nimbus Roman"/>
          <w:bCs/>
          <w:sz w:val="28"/>
          <w:szCs w:val="28"/>
        </w:rPr>
        <w:t xml:space="preserve"> «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 внесении изменений в Бюджетный кодекс Российской Федерации и отдельные законодательные акты Российской Федерации» </w:t>
      </w:r>
      <w:r>
        <w:rPr>
          <w:rFonts w:cs="Times New Roman" w:ascii="Nimbus Roman" w:hAnsi="Nimbus Roman"/>
          <w:bCs/>
          <w:sz w:val="28"/>
          <w:szCs w:val="28"/>
        </w:rPr>
        <w:t>Совет Чувашско-Дрожжановского сельского поселения Дрожжановского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Nimbus Roman" w:hAnsi="Nimbus Roman"/>
          <w:bCs/>
          <w:color w:val="000000"/>
          <w:sz w:val="28"/>
          <w:szCs w:val="28"/>
        </w:rPr>
        <w:t xml:space="preserve">1. Внести в Положение о бюджетном устройстве и бюджетном процессе в Чувашско-Дрожжановском сельском поселении Дрожжановского муниципального района Республики Татарстан, утвержденное </w:t>
      </w:r>
      <w:r>
        <w:rPr>
          <w:rFonts w:cs="Times New Roman" w:ascii="Nimbus Roman" w:hAnsi="Nimbus Roman"/>
          <w:color w:val="000000"/>
          <w:sz w:val="28"/>
          <w:szCs w:val="28"/>
        </w:rPr>
        <w:t>решением Совета Чувашско-Дрожжановского сельского  поселения Дрожжановского муниципального района</w:t>
        <w:br/>
        <w:t xml:space="preserve">Республики Татарстан от 06.06.2022 № 19/2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(в редакции от 16.12.2022 N 25/2, 17</w:t>
      </w:r>
      <w:hyperlink r:id="rId2">
        <w:r>
          <w:rPr>
            <w:rStyle w:val="Hyperlink"/>
            <w:rFonts w:ascii="Nimbus Roman" w:hAnsi="Nimbus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t xml:space="preserve">.02.2023 </w:t>
        </w:r>
      </w:hyperlink>
      <w:r>
        <w:rPr>
          <w:rFonts w:ascii="Nimbus Roman" w:hAnsi="Nimbus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№ 27/2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 27</w:t>
      </w:r>
      <w:hyperlink r:id="rId3">
        <w:r>
          <w:rPr>
            <w:rStyle w:val="Hyperlink"/>
            <w:rFonts w:ascii="Nimbus Roman" w:hAnsi="Nimbus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t xml:space="preserve">.07.2023 </w:t>
        </w:r>
      </w:hyperlink>
      <w:r>
        <w:rPr>
          <w:rFonts w:ascii="Nimbus Roman" w:hAnsi="Nimbus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№ 32/1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 13.02.</w:t>
      </w:r>
      <w:hyperlink r:id="rId4">
        <w:r>
          <w:rPr>
            <w:rStyle w:val="Hyperlink"/>
            <w:rFonts w:ascii="Nimbus Roman" w:hAnsi="Nimbus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t xml:space="preserve">2024 </w:t>
        </w:r>
      </w:hyperlink>
      <w:r>
        <w:rPr>
          <w:rFonts w:ascii="Nimbus Roman" w:hAnsi="Nimbus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№ 38/1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   21</w:t>
      </w:r>
      <w:hyperlink r:id="rId5">
        <w:r>
          <w:rPr>
            <w:rStyle w:val="Hyperlink"/>
            <w:rFonts w:ascii="Nimbus Roman" w:hAnsi="Nimbus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t xml:space="preserve">.05.2024 N </w:t>
        </w:r>
      </w:hyperlink>
      <w:r>
        <w:rPr>
          <w:rStyle w:val="Hyperlink"/>
          <w:rFonts w:ascii="Nimbus Roman" w:hAnsi="Nimbus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40/3</w:t>
      </w:r>
      <w:r>
        <w:rPr>
          <w:rFonts w:ascii="Nimbus Roman" w:hAnsi="Nimbus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, 12.11.2024 № 44/3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  <w:r>
        <w:rPr>
          <w:rFonts w:cs="Times New Roman" w:ascii="Nimbus Roman" w:hAnsi="Nimbus Roman"/>
          <w:color w:val="000000"/>
          <w:sz w:val="28"/>
          <w:szCs w:val="28"/>
        </w:rPr>
        <w:t xml:space="preserve"> изменение, изложив </w:t>
      </w:r>
      <w:r>
        <w:rPr>
          <w:rFonts w:cs="Times New Roman" w:ascii="Nimbus Roman" w:hAnsi="Nimbus Roman"/>
          <w:b/>
          <w:bCs/>
          <w:color w:val="000000"/>
          <w:sz w:val="28"/>
          <w:szCs w:val="28"/>
        </w:rPr>
        <w:t>абзац второй пункта 5</w:t>
      </w:r>
      <w:r>
        <w:rPr>
          <w:rFonts w:cs="Times New Roman" w:ascii="Nimbus Roman" w:hAnsi="Nimbus Roman"/>
          <w:color w:val="000000"/>
          <w:sz w:val="28"/>
          <w:szCs w:val="28"/>
        </w:rPr>
        <w:t xml:space="preserve"> </w:t>
      </w:r>
      <w:r>
        <w:rPr>
          <w:rFonts w:cs="Times New Roman" w:ascii="Nimbus Roman" w:hAnsi="Nimbus Roman"/>
          <w:i/>
          <w:iCs/>
          <w:color w:val="FF0000"/>
          <w:sz w:val="28"/>
          <w:szCs w:val="28"/>
        </w:rPr>
        <w:t xml:space="preserve"> </w:t>
      </w:r>
      <w:r>
        <w:rPr>
          <w:rFonts w:cs="Times New Roman" w:ascii="Nimbus Roman" w:hAnsi="Nimbus Roman"/>
          <w:b/>
          <w:bCs/>
          <w:i w:val="false"/>
          <w:iCs w:val="false"/>
          <w:color w:val="000000"/>
          <w:sz w:val="28"/>
          <w:szCs w:val="28"/>
        </w:rPr>
        <w:t>статьи 8</w:t>
      </w:r>
      <w:r>
        <w:rPr>
          <w:rFonts w:cs="Times New Roman" w:ascii="Nimbus Roman" w:hAnsi="Nimbus Roman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cs="Times New Roman" w:ascii="Nimbus Roman" w:hAnsi="Nimbus Roman"/>
          <w:color w:val="000000"/>
          <w:sz w:val="28"/>
          <w:szCs w:val="28"/>
        </w:rPr>
        <w:t>в следующей редакции: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>«</w:t>
      </w:r>
      <w:r>
        <w:rPr>
          <w:rFonts w:cs="Times New Roman"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составляет, утверждает и ведет бюджетную смету в порядке, определяемом в соответствии со статьей 221 Бюджетного Кодекса Российской Федерации;».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2. Опубликовать настоящее решение в соответствии с Уставом Чувашско-Дрожжановского сельского поселения Дрожжановского муниципального района Республики Татарстан.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Чувашско-Дрожжановского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сельского поселения:                           В.В. Землемеров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276" w:right="1133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Nimbus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3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Arial"/>
      <w:color w:val="auto"/>
      <w:kern w:val="2"/>
      <w:sz w:val="24"/>
      <w:szCs w:val="24"/>
      <w:lang w:val="ru-RU" w:eastAsia="zh-CN" w:bidi="hi-IN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ahoma" w:cs="Calibri"/>
      <w:color w:val="auto"/>
      <w:kern w:val="2"/>
      <w:sz w:val="22"/>
      <w:szCs w:val="24"/>
      <w:lang w:val="ru-RU" w:eastAsia="zh-CN" w:bidi="hi-IN"/>
    </w:rPr>
  </w:style>
  <w:style w:type="paragraph" w:styleId="BalloonText">
    <w:name w:val="Balloon Text"/>
    <w:basedOn w:val="Normal"/>
    <w:qFormat/>
    <w:pPr>
      <w:widowControl/>
      <w:bidi w:val="0"/>
      <w:spacing w:lineRule="auto" w:line="240" w:before="0" w:after="0"/>
      <w:jc w:val="lef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bidi w:val="0"/>
      <w:spacing w:lineRule="auto" w:line="276" w:before="0" w:after="200"/>
      <w:ind w:left="720"/>
      <w:contextualSpacing/>
      <w:jc w:val="left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2"/>
      <w:sz w:val="24"/>
      <w:szCs w:val="20"/>
      <w:lang w:val="ru-RU" w:eastAsia="ru-RU" w:bidi="hi-IN"/>
    </w:rPr>
  </w:style>
  <w:style w:type="paragraph" w:styleId="Style16">
    <w:name w:val="Исполнитель документа"/>
    <w:basedOn w:val="Normal"/>
    <w:qFormat/>
    <w:pPr>
      <w:spacing w:lineRule="auto" w:line="240"/>
      <w:jc w:val="left"/>
    </w:pPr>
    <w:rPr>
      <w:sz w:val="24"/>
    </w:rPr>
  </w:style>
  <w:style w:type="paragraph" w:styleId="Style17">
    <w:name w:val="Гриф_Экземпляр"/>
    <w:basedOn w:val="Normal"/>
    <w:qFormat/>
    <w:pPr>
      <w:spacing w:lineRule="auto" w:line="240"/>
      <w:jc w:val="center"/>
    </w:pPr>
    <w:rPr>
      <w:sz w:val="24"/>
    </w:rPr>
  </w:style>
  <w:style w:type="paragraph" w:styleId="IllustrationIndex1">
    <w:name w:val="Illustration Index 1"/>
    <w:qFormat/>
    <w:pPr>
      <w:widowControl/>
      <w:tabs>
        <w:tab w:val="clear" w:pos="708"/>
        <w:tab w:val="right" w:pos="9638" w:leader="dot"/>
      </w:tabs>
      <w:suppressAutoHyphens w:val="true"/>
      <w:bidi w:val="0"/>
      <w:spacing w:lineRule="auto" w:line="240" w:before="0" w:after="0"/>
      <w:jc w:val="left"/>
    </w:pPr>
    <w:rPr>
      <w:rFonts w:ascii="PT Astra Serif" w:hAnsi="PT Astra Serif" w:eastAsia="Calibri" w:cs="Noto Sans Devanagari" w:eastAsiaTheme="minorHAnsi"/>
      <w:color w:val="auto"/>
      <w:kern w:val="0"/>
      <w:sz w:val="22"/>
      <w:szCs w:val="22"/>
      <w:lang w:val="ru-RU" w:eastAsia="en-US" w:bidi="ar-SA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;" TargetMode="External"/><Relationship Id="rId3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LibreOffice/7.6.7.2$Linux_X86_64 LibreOffice_project/60$Build-2</Application>
  <AppVersion>15.0000</AppVersion>
  <Pages>2</Pages>
  <Words>190</Words>
  <Characters>1437</Characters>
  <CharactersWithSpaces>1710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dc:description/>
  <dc:language>ru-RU</dc:language>
  <cp:lastModifiedBy/>
  <cp:lastPrinted>2026-02-18T15:44:21Z</cp:lastPrinted>
  <dcterms:modified xsi:type="dcterms:W3CDTF">2026-02-18T15:44:31Z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